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F7228B">
        <w:rPr>
          <w:b/>
          <w:bCs/>
          <w:sz w:val="40"/>
          <w:szCs w:val="40"/>
        </w:rPr>
        <w:t>Jerusalem</w:t>
      </w:r>
      <w:r w:rsidR="00BC564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650EAD" w:rsidP="00EB23BF">
            <w:pPr>
              <w:jc w:val="right"/>
              <w:rPr>
                <w:b/>
                <w:bCs/>
                <w:color w:val="000000" w:themeColor="text1"/>
                <w:sz w:val="28"/>
                <w:szCs w:val="28"/>
              </w:rPr>
            </w:pPr>
            <w:r>
              <w:rPr>
                <w:b/>
                <w:bCs/>
                <w:color w:val="000000" w:themeColor="text1"/>
                <w:sz w:val="28"/>
                <w:szCs w:val="28"/>
              </w:rPr>
              <w:t>December</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191B01">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3C27BB" w:rsidRDefault="003C27BB"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650EAD">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650EAD" w:rsidRPr="00650EAD">
        <w:rPr>
          <w:rFonts w:cs="Traditional Arabic"/>
          <w:color w:val="000000" w:themeColor="text1"/>
          <w:sz w:val="20"/>
          <w:szCs w:val="20"/>
          <w:lang w:val="en-AU"/>
        </w:rPr>
        <w:t>December</w:t>
      </w:r>
      <w:r w:rsidR="00607975" w:rsidRPr="00650EAD">
        <w:rPr>
          <w:rFonts w:cs="Traditional Arabic"/>
          <w:color w:val="000000" w:themeColor="text1"/>
          <w:sz w:val="20"/>
          <w:szCs w:val="20"/>
          <w:lang w:val="en-AU"/>
        </w:rPr>
        <w:t>,</w:t>
      </w:r>
      <w:r w:rsidRPr="00A7542D">
        <w:rPr>
          <w:rFonts w:cs="Traditional Arabic"/>
          <w:color w:val="000000" w:themeColor="text1"/>
          <w:sz w:val="20"/>
          <w:szCs w:val="20"/>
        </w:rPr>
        <w:t xml:space="preserve"> </w:t>
      </w:r>
      <w:r w:rsidR="005E1E81" w:rsidRPr="002D4FA0">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F7228B">
        <w:rPr>
          <w:rFonts w:asciiTheme="majorBidi" w:hAnsiTheme="majorBidi" w:cstheme="majorBidi"/>
        </w:rPr>
        <w:t>Jerusalem</w:t>
      </w:r>
      <w:r w:rsidR="000370F6">
        <w:rPr>
          <w:rFonts w:asciiTheme="majorBidi" w:hAnsiTheme="majorBidi" w:cstheme="majorBidi"/>
        </w:rPr>
        <w:t xml:space="preserve"> </w:t>
      </w:r>
      <w:r w:rsidR="008A601E">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AA0C36" w:rsidRDefault="00C63631" w:rsidP="000370F6">
            <w:pPr>
              <w:pStyle w:val="BlockText"/>
              <w:tabs>
                <w:tab w:val="clear" w:pos="8647"/>
              </w:tabs>
              <w:ind w:left="0" w:right="-2"/>
              <w:jc w:val="left"/>
              <w:rPr>
                <w:sz w:val="20"/>
                <w:rtl/>
              </w:rPr>
            </w:pPr>
            <w:r w:rsidRPr="00AA0C36">
              <w:rPr>
                <w:sz w:val="20"/>
              </w:rPr>
              <w:t xml:space="preserve">Reference ID: </w:t>
            </w:r>
            <w:r w:rsidR="00AA0C36" w:rsidRPr="00AA0C36">
              <w:rPr>
                <w:sz w:val="20"/>
              </w:rPr>
              <w:t>2502</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F7228B"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755675" cy="6787979"/>
            <wp:effectExtent l="19050" t="0" r="0" b="0"/>
            <wp:docPr id="10" name="Picture 9" descr="Jerusalem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rusalem_EN.jpg"/>
                    <pic:cNvPicPr/>
                  </pic:nvPicPr>
                  <pic:blipFill>
                    <a:blip r:embed="rId15" cstate="print"/>
                    <a:stretch>
                      <a:fillRect/>
                    </a:stretch>
                  </pic:blipFill>
                  <pic:spPr>
                    <a:xfrm>
                      <a:off x="0" y="0"/>
                      <a:ext cx="5759450" cy="6792431"/>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pPr>
        <w:rPr>
          <w:b/>
          <w:bCs/>
          <w:color w:val="000000" w:themeColor="text1"/>
          <w:sz w:val="28"/>
          <w:szCs w:val="28"/>
        </w:rPr>
      </w:pPr>
      <w:r>
        <w:rPr>
          <w:b/>
          <w:bCs/>
          <w:color w:val="000000" w:themeColor="text1"/>
          <w:sz w:val="28"/>
          <w:szCs w:val="28"/>
        </w:rPr>
        <w:br w:type="page"/>
      </w:r>
    </w:p>
    <w:p w:rsidR="001D43A2" w:rsidRDefault="001D43A2">
      <w:pPr>
        <w:rPr>
          <w:b/>
          <w:bCs/>
          <w:color w:val="000000" w:themeColor="text1"/>
          <w:sz w:val="28"/>
          <w:szCs w:val="28"/>
        </w:r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372"/>
        <w:gridCol w:w="2977"/>
        <w:gridCol w:w="5812"/>
      </w:tblGrid>
      <w:tr w:rsidR="003764AF" w:rsidRPr="003C25B4" w:rsidTr="00290A16">
        <w:trPr>
          <w:trHeight w:val="284"/>
          <w:jc w:val="center"/>
        </w:trPr>
        <w:tc>
          <w:tcPr>
            <w:tcW w:w="3349" w:type="dxa"/>
            <w:gridSpan w:val="2"/>
            <w:vAlign w:val="center"/>
          </w:tcPr>
          <w:p w:rsidR="003764AF" w:rsidRPr="00290A16" w:rsidRDefault="003764A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290A16">
        <w:trPr>
          <w:trHeight w:hRule="exact" w:val="271"/>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290A16">
        <w:trPr>
          <w:trHeight w:val="284"/>
          <w:jc w:val="center"/>
        </w:trPr>
        <w:tc>
          <w:tcPr>
            <w:tcW w:w="3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290A16">
        <w:trPr>
          <w:trHeight w:hRule="exact" w:val="227"/>
          <w:jc w:val="center"/>
        </w:trPr>
        <w:tc>
          <w:tcPr>
            <w:tcW w:w="3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290A16">
        <w:trPr>
          <w:trHeight w:val="340"/>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290A16">
        <w:trPr>
          <w:trHeight w:hRule="exact" w:val="211"/>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290A16">
        <w:trPr>
          <w:trHeight w:val="284"/>
          <w:jc w:val="center"/>
        </w:trPr>
        <w:tc>
          <w:tcPr>
            <w:tcW w:w="3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proofErr w:type="spellStart"/>
            <w:r w:rsidR="009465AD" w:rsidRPr="00FF030D">
              <w:rPr>
                <w:rFonts w:cs="Simplified Arabic"/>
                <w:color w:val="000000" w:themeColor="text1"/>
              </w:rPr>
              <w:t>O</w:t>
            </w:r>
            <w:r w:rsidR="009465AD">
              <w:rPr>
                <w:rFonts w:cs="Simplified Arabic"/>
                <w:color w:val="000000" w:themeColor="text1"/>
              </w:rPr>
              <w:t>mayma</w:t>
            </w:r>
            <w:proofErr w:type="spellEnd"/>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138"/>
          <w:jc w:val="center"/>
        </w:trPr>
        <w:tc>
          <w:tcPr>
            <w:tcW w:w="3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 xml:space="preserve">Maher </w:t>
            </w:r>
            <w:proofErr w:type="spellStart"/>
            <w:r w:rsidR="009465AD">
              <w:t>Sbieh</w:t>
            </w:r>
            <w:proofErr w:type="spellEnd"/>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340"/>
          <w:jc w:val="center"/>
        </w:trPr>
        <w:tc>
          <w:tcPr>
            <w:tcW w:w="372"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141"/>
          <w:jc w:val="center"/>
        </w:trPr>
        <w:tc>
          <w:tcPr>
            <w:tcW w:w="372"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290A16">
        <w:trPr>
          <w:trHeight w:val="340"/>
          <w:jc w:val="center"/>
        </w:trPr>
        <w:tc>
          <w:tcPr>
            <w:tcW w:w="372" w:type="dxa"/>
          </w:tcPr>
          <w:p w:rsidR="000C4374" w:rsidRPr="003C25B4" w:rsidRDefault="000C4374" w:rsidP="00357573">
            <w:pPr>
              <w:pStyle w:val="Header"/>
              <w:rPr>
                <w:rFonts w:cs="Simplified Arabic"/>
                <w:b/>
                <w:bCs/>
                <w:color w:val="000000" w:themeColor="text1"/>
              </w:rPr>
            </w:pPr>
          </w:p>
        </w:tc>
        <w:tc>
          <w:tcPr>
            <w:tcW w:w="2977" w:type="dxa"/>
            <w:vAlign w:val="center"/>
          </w:tcPr>
          <w:p w:rsidR="000C4374" w:rsidRPr="003C25B4" w:rsidRDefault="001D43A2" w:rsidP="001D43A2">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1E5207">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1D3106" w:rsidRPr="001305A2" w:rsidRDefault="001D3106" w:rsidP="001D3106">
      <w:pPr>
        <w:pStyle w:val="ListParagraph"/>
        <w:rPr>
          <w:color w:val="000000" w:themeColor="text1"/>
          <w:sz w:val="18"/>
          <w:szCs w:val="18"/>
        </w:rPr>
      </w:pPr>
    </w:p>
    <w:p w:rsidR="003F449E" w:rsidRDefault="003F449E" w:rsidP="003F449E">
      <w:pPr>
        <w:pStyle w:val="ListParagraph"/>
        <w:numPr>
          <w:ilvl w:val="0"/>
          <w:numId w:val="17"/>
        </w:numPr>
        <w:bidi w:val="0"/>
        <w:ind w:left="426" w:hanging="284"/>
        <w:jc w:val="both"/>
        <w:rPr>
          <w:b/>
          <w:bCs/>
        </w:rPr>
      </w:pPr>
      <w:r w:rsidRPr="00BF17D5">
        <w:t>For m</w:t>
      </w:r>
      <w:r>
        <w:t>o</w:t>
      </w:r>
      <w:r w:rsidRPr="00BF17D5">
        <w:t xml:space="preserve">re statistical purposes, Jerusalem Governorate was divided into two parts. </w:t>
      </w:r>
    </w:p>
    <w:p w:rsidR="003F449E" w:rsidRPr="00BF17D5" w:rsidRDefault="003F449E" w:rsidP="003F449E">
      <w:pPr>
        <w:pStyle w:val="Heading7"/>
        <w:numPr>
          <w:ilvl w:val="0"/>
          <w:numId w:val="15"/>
        </w:numPr>
        <w:ind w:left="709" w:right="-2" w:hanging="284"/>
        <w:jc w:val="both"/>
        <w:rPr>
          <w:b w:val="0"/>
          <w:bCs w:val="0"/>
        </w:rPr>
      </w:pPr>
      <w:r>
        <w:rPr>
          <w:b w:val="0"/>
          <w:bCs w:val="0"/>
        </w:rPr>
        <w:t>Jerusalem (Area</w:t>
      </w:r>
      <w:r w:rsidRPr="00BF17D5">
        <w:rPr>
          <w:b w:val="0"/>
          <w:bCs w:val="0"/>
        </w:rPr>
        <w:t xml:space="preserve"> J1)</w:t>
      </w:r>
      <w:r>
        <w:rPr>
          <w:b w:val="0"/>
          <w:bCs w:val="0"/>
        </w:rPr>
        <w:t>:</w:t>
      </w:r>
      <w:r w:rsidRPr="00BF17D5">
        <w:rPr>
          <w:b w:val="0"/>
          <w:bCs w:val="0"/>
        </w:rPr>
        <w:t xml:space="preserve"> includes </w:t>
      </w:r>
      <w:r>
        <w:rPr>
          <w:b w:val="0"/>
          <w:bCs w:val="0"/>
        </w:rPr>
        <w:t>those</w:t>
      </w:r>
      <w:r w:rsidRPr="00BF17D5">
        <w:rPr>
          <w:b w:val="0"/>
          <w:bCs w:val="0"/>
        </w:rPr>
        <w:t xml:space="preserve"> part</w:t>
      </w:r>
      <w:r>
        <w:rPr>
          <w:b w:val="0"/>
          <w:bCs w:val="0"/>
        </w:rPr>
        <w:t>s</w:t>
      </w:r>
      <w:r w:rsidRPr="00BF17D5">
        <w:rPr>
          <w:b w:val="0"/>
          <w:bCs w:val="0"/>
        </w:rPr>
        <w:t xml:space="preserve"> of Jerusalem which </w:t>
      </w:r>
      <w:r>
        <w:rPr>
          <w:b w:val="0"/>
          <w:bCs w:val="0"/>
        </w:rPr>
        <w:t>were</w:t>
      </w:r>
      <w:r w:rsidRPr="00BF17D5">
        <w:rPr>
          <w:b w:val="0"/>
          <w:bCs w:val="0"/>
        </w:rPr>
        <w:t xml:space="preserve"> annexed by Israel</w:t>
      </w:r>
      <w:r>
        <w:rPr>
          <w:b w:val="0"/>
          <w:bCs w:val="0"/>
        </w:rPr>
        <w:t>i</w:t>
      </w:r>
      <w:r w:rsidRPr="00BF17D5">
        <w:rPr>
          <w:b w:val="0"/>
          <w:bCs w:val="0"/>
        </w:rPr>
        <w:t xml:space="preserve"> occupation in 1967. Th</w:t>
      </w:r>
      <w:r>
        <w:rPr>
          <w:b w:val="0"/>
          <w:bCs w:val="0"/>
        </w:rPr>
        <w:t>ose</w:t>
      </w:r>
      <w:r w:rsidRPr="00BF17D5">
        <w:rPr>
          <w:b w:val="0"/>
          <w:bCs w:val="0"/>
        </w:rPr>
        <w:t xml:space="preserve"> part</w:t>
      </w:r>
      <w:r>
        <w:rPr>
          <w:b w:val="0"/>
          <w:bCs w:val="0"/>
        </w:rPr>
        <w:t>s include</w:t>
      </w:r>
      <w:r w:rsidRPr="00BF17D5">
        <w:rPr>
          <w:b w:val="0"/>
          <w:bCs w:val="0"/>
        </w:rPr>
        <w:t xml:space="preserve"> the following localities: (</w:t>
      </w:r>
      <w:proofErr w:type="spellStart"/>
      <w:r w:rsidRPr="001F7036">
        <w:rPr>
          <w:b w:val="0"/>
          <w:bCs w:val="0"/>
        </w:rPr>
        <w:t>Kafr</w:t>
      </w:r>
      <w:proofErr w:type="spellEnd"/>
      <w:r w:rsidRPr="001F7036">
        <w:rPr>
          <w:b w:val="0"/>
          <w:bCs w:val="0"/>
        </w:rPr>
        <w:t xml:space="preserve"> </w:t>
      </w:r>
      <w:proofErr w:type="spellStart"/>
      <w:r w:rsidRPr="001F7036">
        <w:rPr>
          <w:b w:val="0"/>
          <w:bCs w:val="0"/>
        </w:rPr>
        <w:t>A'qab</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Hanina</w:t>
      </w:r>
      <w:proofErr w:type="spellEnd"/>
      <w:r w:rsidRPr="001F7036">
        <w:rPr>
          <w:b w:val="0"/>
          <w:bCs w:val="0"/>
        </w:rPr>
        <w:t xml:space="preserve">, </w:t>
      </w:r>
      <w:proofErr w:type="spellStart"/>
      <w:r w:rsidRPr="001F7036">
        <w:rPr>
          <w:b w:val="0"/>
          <w:bCs w:val="0"/>
        </w:rPr>
        <w:t>Shu'fat</w:t>
      </w:r>
      <w:proofErr w:type="spellEnd"/>
      <w:r w:rsidRPr="001F7036">
        <w:rPr>
          <w:b w:val="0"/>
          <w:bCs w:val="0"/>
        </w:rPr>
        <w:t xml:space="preserve"> Camp, </w:t>
      </w:r>
      <w:proofErr w:type="spellStart"/>
      <w:r w:rsidRPr="001F7036">
        <w:rPr>
          <w:b w:val="0"/>
          <w:bCs w:val="0"/>
        </w:rPr>
        <w:t>Shu'fat</w:t>
      </w:r>
      <w:proofErr w:type="spellEnd"/>
      <w:r w:rsidRPr="001F7036">
        <w:rPr>
          <w:b w:val="0"/>
          <w:bCs w:val="0"/>
        </w:rPr>
        <w:t>, Al '</w:t>
      </w:r>
      <w:proofErr w:type="spellStart"/>
      <w:r w:rsidRPr="001F7036">
        <w:rPr>
          <w:b w:val="0"/>
          <w:bCs w:val="0"/>
        </w:rPr>
        <w:t>Isawiya</w:t>
      </w:r>
      <w:proofErr w:type="spellEnd"/>
      <w:r w:rsidRPr="001F7036">
        <w:rPr>
          <w:b w:val="0"/>
          <w:bCs w:val="0"/>
        </w:rPr>
        <w:t xml:space="preserve">, Sheikh </w:t>
      </w:r>
      <w:proofErr w:type="spellStart"/>
      <w:r w:rsidRPr="001F7036">
        <w:rPr>
          <w:b w:val="0"/>
          <w:bCs w:val="0"/>
        </w:rPr>
        <w:t>Jarrah</w:t>
      </w:r>
      <w:proofErr w:type="spellEnd"/>
      <w:r w:rsidRPr="001F7036">
        <w:rPr>
          <w:b w:val="0"/>
          <w:bCs w:val="0"/>
        </w:rPr>
        <w:t xml:space="preserve">, </w:t>
      </w:r>
      <w:proofErr w:type="spellStart"/>
      <w:r w:rsidRPr="001F7036">
        <w:rPr>
          <w:b w:val="0"/>
          <w:bCs w:val="0"/>
        </w:rPr>
        <w:t>Wadi</w:t>
      </w:r>
      <w:proofErr w:type="spellEnd"/>
      <w:r w:rsidRPr="001F7036">
        <w:rPr>
          <w:b w:val="0"/>
          <w:bCs w:val="0"/>
        </w:rPr>
        <w:t xml:space="preserve"> al </w:t>
      </w:r>
      <w:proofErr w:type="spellStart"/>
      <w:r w:rsidRPr="001F7036">
        <w:rPr>
          <w:b w:val="0"/>
          <w:bCs w:val="0"/>
        </w:rPr>
        <w:t>Joz</w:t>
      </w:r>
      <w:proofErr w:type="spellEnd"/>
      <w:r w:rsidRPr="001F7036">
        <w:rPr>
          <w:b w:val="0"/>
          <w:bCs w:val="0"/>
        </w:rPr>
        <w:t xml:space="preserve">, </w:t>
      </w:r>
      <w:proofErr w:type="spellStart"/>
      <w:r w:rsidRPr="001F7036">
        <w:rPr>
          <w:b w:val="0"/>
          <w:bCs w:val="0"/>
        </w:rPr>
        <w:t>Bab</w:t>
      </w:r>
      <w:proofErr w:type="spellEnd"/>
      <w:r w:rsidRPr="001F7036">
        <w:rPr>
          <w:b w:val="0"/>
          <w:bCs w:val="0"/>
        </w:rPr>
        <w:t xml:space="preserve"> as </w:t>
      </w:r>
      <w:proofErr w:type="spellStart"/>
      <w:r w:rsidRPr="001F7036">
        <w:rPr>
          <w:b w:val="0"/>
          <w:bCs w:val="0"/>
        </w:rPr>
        <w:t>Sahira</w:t>
      </w:r>
      <w:proofErr w:type="spellEnd"/>
      <w:r w:rsidRPr="001F7036">
        <w:rPr>
          <w:b w:val="0"/>
          <w:bCs w:val="0"/>
        </w:rPr>
        <w:t xml:space="preserve">, As </w:t>
      </w:r>
      <w:proofErr w:type="spellStart"/>
      <w:r w:rsidRPr="001F7036">
        <w:rPr>
          <w:b w:val="0"/>
          <w:bCs w:val="0"/>
        </w:rPr>
        <w:t>Suwwana</w:t>
      </w:r>
      <w:proofErr w:type="spellEnd"/>
      <w:r w:rsidRPr="001F7036">
        <w:rPr>
          <w:b w:val="0"/>
          <w:bCs w:val="0"/>
        </w:rPr>
        <w:t xml:space="preserve">, At </w:t>
      </w:r>
      <w:proofErr w:type="spellStart"/>
      <w:r w:rsidRPr="001F7036">
        <w:rPr>
          <w:b w:val="0"/>
          <w:bCs w:val="0"/>
        </w:rPr>
        <w:t>Tur</w:t>
      </w:r>
      <w:proofErr w:type="spellEnd"/>
      <w:r w:rsidRPr="001F7036">
        <w:rPr>
          <w:b w:val="0"/>
          <w:bCs w:val="0"/>
        </w:rPr>
        <w:t xml:space="preserve">, Jerusalem (Al </w:t>
      </w:r>
      <w:proofErr w:type="spellStart"/>
      <w:r w:rsidRPr="001F7036">
        <w:rPr>
          <w:b w:val="0"/>
          <w:bCs w:val="0"/>
        </w:rPr>
        <w:t>Quds</w:t>
      </w:r>
      <w:proofErr w:type="spellEnd"/>
      <w:r w:rsidRPr="001F7036">
        <w:rPr>
          <w:b w:val="0"/>
          <w:bCs w:val="0"/>
        </w:rPr>
        <w:t xml:space="preserve">), Ash </w:t>
      </w:r>
      <w:proofErr w:type="spellStart"/>
      <w:r w:rsidRPr="001F7036">
        <w:rPr>
          <w:b w:val="0"/>
          <w:bCs w:val="0"/>
        </w:rPr>
        <w:t>Shayyah</w:t>
      </w:r>
      <w:proofErr w:type="spellEnd"/>
      <w:r w:rsidRPr="001F7036">
        <w:rPr>
          <w:b w:val="0"/>
          <w:bCs w:val="0"/>
        </w:rPr>
        <w:t xml:space="preserve">, </w:t>
      </w:r>
      <w:proofErr w:type="spellStart"/>
      <w:r w:rsidRPr="001F7036">
        <w:rPr>
          <w:b w:val="0"/>
          <w:bCs w:val="0"/>
        </w:rPr>
        <w:t>Ras</w:t>
      </w:r>
      <w:proofErr w:type="spellEnd"/>
      <w:r w:rsidRPr="001F7036">
        <w:rPr>
          <w:b w:val="0"/>
          <w:bCs w:val="0"/>
        </w:rPr>
        <w:t xml:space="preserve"> al '</w:t>
      </w:r>
      <w:proofErr w:type="spellStart"/>
      <w:r w:rsidRPr="001F7036">
        <w:rPr>
          <w:b w:val="0"/>
          <w:bCs w:val="0"/>
        </w:rPr>
        <w:t>Amud</w:t>
      </w:r>
      <w:proofErr w:type="spellEnd"/>
      <w:r w:rsidRPr="001F7036">
        <w:rPr>
          <w:b w:val="0"/>
          <w:bCs w:val="0"/>
        </w:rPr>
        <w:t xml:space="preserve">, </w:t>
      </w:r>
      <w:proofErr w:type="spellStart"/>
      <w:r w:rsidRPr="001F7036">
        <w:rPr>
          <w:b w:val="0"/>
          <w:bCs w:val="0"/>
        </w:rPr>
        <w:t>Silwan</w:t>
      </w:r>
      <w:proofErr w:type="spellEnd"/>
      <w:r w:rsidRPr="001F7036">
        <w:rPr>
          <w:b w:val="0"/>
          <w:bCs w:val="0"/>
        </w:rPr>
        <w:t xml:space="preserve">, </w:t>
      </w:r>
      <w:proofErr w:type="spellStart"/>
      <w:r w:rsidRPr="001F7036">
        <w:rPr>
          <w:b w:val="0"/>
          <w:bCs w:val="0"/>
        </w:rPr>
        <w:t>Ath</w:t>
      </w:r>
      <w:proofErr w:type="spellEnd"/>
      <w:r w:rsidRPr="001F7036">
        <w:rPr>
          <w:b w:val="0"/>
          <w:bCs w:val="0"/>
        </w:rPr>
        <w:t xml:space="preserve"> </w:t>
      </w:r>
      <w:proofErr w:type="spellStart"/>
      <w:r w:rsidRPr="001F7036">
        <w:rPr>
          <w:b w:val="0"/>
          <w:bCs w:val="0"/>
        </w:rPr>
        <w:t>Thuri</w:t>
      </w:r>
      <w:proofErr w:type="spellEnd"/>
      <w:r w:rsidRPr="001F7036">
        <w:rPr>
          <w:b w:val="0"/>
          <w:bCs w:val="0"/>
        </w:rPr>
        <w:t xml:space="preserve">, </w:t>
      </w:r>
      <w:proofErr w:type="spellStart"/>
      <w:r w:rsidRPr="001F7036">
        <w:rPr>
          <w:b w:val="0"/>
          <w:bCs w:val="0"/>
        </w:rPr>
        <w:t>Jabal</w:t>
      </w:r>
      <w:proofErr w:type="spellEnd"/>
      <w:r w:rsidRPr="001F7036">
        <w:rPr>
          <w:b w:val="0"/>
          <w:bCs w:val="0"/>
        </w:rPr>
        <w:t xml:space="preserve"> al </w:t>
      </w:r>
      <w:proofErr w:type="spellStart"/>
      <w:r w:rsidRPr="001F7036">
        <w:rPr>
          <w:b w:val="0"/>
          <w:bCs w:val="0"/>
        </w:rPr>
        <w:t>Mukabbir</w:t>
      </w:r>
      <w:proofErr w:type="spellEnd"/>
      <w:r w:rsidRPr="001F7036">
        <w:rPr>
          <w:b w:val="0"/>
          <w:bCs w:val="0"/>
        </w:rPr>
        <w:t xml:space="preserve">, As </w:t>
      </w:r>
      <w:proofErr w:type="spellStart"/>
      <w:r w:rsidRPr="001F7036">
        <w:rPr>
          <w:b w:val="0"/>
          <w:bCs w:val="0"/>
        </w:rPr>
        <w:t>Sawahira</w:t>
      </w:r>
      <w:proofErr w:type="spellEnd"/>
      <w:r w:rsidRPr="001F7036">
        <w:rPr>
          <w:b w:val="0"/>
          <w:bCs w:val="0"/>
        </w:rPr>
        <w:t xml:space="preserve"> al </w:t>
      </w:r>
      <w:proofErr w:type="spellStart"/>
      <w:r w:rsidRPr="001F7036">
        <w:rPr>
          <w:b w:val="0"/>
          <w:bCs w:val="0"/>
        </w:rPr>
        <w:t>Gharbiya</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Safafa</w:t>
      </w:r>
      <w:proofErr w:type="spellEnd"/>
      <w:r w:rsidRPr="001F7036">
        <w:rPr>
          <w:b w:val="0"/>
          <w:bCs w:val="0"/>
        </w:rPr>
        <w:t xml:space="preserve">, </w:t>
      </w:r>
      <w:proofErr w:type="spellStart"/>
      <w:r w:rsidRPr="001F7036">
        <w:rPr>
          <w:b w:val="0"/>
          <w:bCs w:val="0"/>
        </w:rPr>
        <w:t>Sharafat</w:t>
      </w:r>
      <w:proofErr w:type="spellEnd"/>
      <w:r w:rsidRPr="001F7036">
        <w:rPr>
          <w:b w:val="0"/>
          <w:bCs w:val="0"/>
        </w:rPr>
        <w:t xml:space="preserve">, Sur </w:t>
      </w:r>
      <w:proofErr w:type="spellStart"/>
      <w:r w:rsidRPr="001F7036">
        <w:rPr>
          <w:b w:val="0"/>
          <w:bCs w:val="0"/>
        </w:rPr>
        <w:t>Bahir</w:t>
      </w:r>
      <w:proofErr w:type="spellEnd"/>
      <w:r w:rsidRPr="001F7036">
        <w:rPr>
          <w:b w:val="0"/>
          <w:bCs w:val="0"/>
        </w:rPr>
        <w:t>, Umm Tuba.</w:t>
      </w:r>
      <w:r w:rsidRPr="00BF17D5">
        <w:rPr>
          <w:b w:val="0"/>
          <w:bCs w:val="0"/>
        </w:rPr>
        <w:t xml:space="preserve">). </w:t>
      </w:r>
    </w:p>
    <w:p w:rsidR="00405945" w:rsidRDefault="003F449E" w:rsidP="003F449E">
      <w:pPr>
        <w:pStyle w:val="Heading7"/>
        <w:numPr>
          <w:ilvl w:val="0"/>
          <w:numId w:val="15"/>
        </w:numPr>
        <w:tabs>
          <w:tab w:val="right" w:pos="9070"/>
        </w:tabs>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Pr="00DD1CDF">
        <w:rPr>
          <w:b w:val="0"/>
          <w:bCs w:val="0"/>
        </w:rPr>
        <w:t xml:space="preserve">Includes </w:t>
      </w:r>
      <w:r>
        <w:rPr>
          <w:b w:val="0"/>
          <w:bCs w:val="0"/>
        </w:rPr>
        <w:t>the following localities</w:t>
      </w:r>
      <w:r w:rsidRPr="00DD1CDF">
        <w:rPr>
          <w:b w:val="0"/>
          <w:bCs w:val="0"/>
        </w:rPr>
        <w:t>:</w:t>
      </w:r>
      <w:r>
        <w:rPr>
          <w:b w:val="0"/>
          <w:bCs w:val="0"/>
        </w:rPr>
        <w:t xml:space="preserve"> </w:t>
      </w:r>
      <w:r w:rsidRPr="00DD1CDF">
        <w:rPr>
          <w:b w:val="0"/>
          <w:bCs w:val="0"/>
        </w:rPr>
        <w:t>(</w:t>
      </w:r>
      <w:proofErr w:type="spellStart"/>
      <w:r w:rsidRPr="00DD1CDF">
        <w:rPr>
          <w:b w:val="0"/>
          <w:bCs w:val="0"/>
        </w:rPr>
        <w:t>Rafat</w:t>
      </w:r>
      <w:proofErr w:type="spellEnd"/>
      <w:r w:rsidRPr="00DD1CDF">
        <w:rPr>
          <w:b w:val="0"/>
          <w:bCs w:val="0"/>
        </w:rPr>
        <w:t xml:space="preserve">, </w:t>
      </w:r>
      <w:proofErr w:type="spellStart"/>
      <w:r w:rsidRPr="00DD1CDF">
        <w:rPr>
          <w:b w:val="0"/>
          <w:bCs w:val="0"/>
        </w:rPr>
        <w:t>Mikhmas</w:t>
      </w:r>
      <w:proofErr w:type="spellEnd"/>
      <w:r w:rsidRPr="00DD1CDF">
        <w:rPr>
          <w:b w:val="0"/>
          <w:bCs w:val="0"/>
        </w:rPr>
        <w:t xml:space="preserve">, </w:t>
      </w:r>
      <w:proofErr w:type="spellStart"/>
      <w:r w:rsidRPr="00DD1CDF">
        <w:rPr>
          <w:b w:val="0"/>
          <w:bCs w:val="0"/>
        </w:rPr>
        <w:t>Qalandiya</w:t>
      </w:r>
      <w:proofErr w:type="spellEnd"/>
      <w:r w:rsidRPr="00DD1CDF">
        <w:rPr>
          <w:b w:val="0"/>
          <w:bCs w:val="0"/>
        </w:rPr>
        <w:t xml:space="preserve"> Camp,</w:t>
      </w:r>
      <w:r>
        <w:rPr>
          <w:b w:val="0"/>
          <w:bCs w:val="0"/>
        </w:rPr>
        <w:t xml:space="preserve"> </w:t>
      </w:r>
      <w:proofErr w:type="spellStart"/>
      <w:r w:rsidRPr="00DD1CDF">
        <w:rPr>
          <w:b w:val="0"/>
          <w:bCs w:val="0"/>
        </w:rPr>
        <w:t>Qalandiya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Duqqu</w:t>
      </w:r>
      <w:proofErr w:type="spellEnd"/>
      <w:r w:rsidRPr="00DD1CDF">
        <w:rPr>
          <w:b w:val="0"/>
          <w:bCs w:val="0"/>
        </w:rPr>
        <w:t xml:space="preserve">, </w:t>
      </w:r>
      <w:proofErr w:type="spellStart"/>
      <w:r w:rsidRPr="00DD1CDF">
        <w:rPr>
          <w:b w:val="0"/>
          <w:bCs w:val="0"/>
        </w:rPr>
        <w:t>Jaba</w:t>
      </w:r>
      <w:proofErr w:type="spellEnd"/>
      <w:r w:rsidRPr="00DD1CDF">
        <w:rPr>
          <w:b w:val="0"/>
          <w:bCs w:val="0"/>
        </w:rPr>
        <w:t xml:space="preserve">', Al </w:t>
      </w:r>
      <w:proofErr w:type="spellStart"/>
      <w:r w:rsidRPr="00DD1CDF">
        <w:rPr>
          <w:b w:val="0"/>
          <w:bCs w:val="0"/>
        </w:rPr>
        <w:t>Judeira</w:t>
      </w:r>
      <w:proofErr w:type="spellEnd"/>
      <w:r w:rsidRPr="00DD1CDF">
        <w:rPr>
          <w:b w:val="0"/>
          <w:bCs w:val="0"/>
        </w:rPr>
        <w:t xml:space="preserve">, </w:t>
      </w:r>
      <w:proofErr w:type="spellStart"/>
      <w:r w:rsidRPr="00DD1CDF">
        <w:rPr>
          <w:b w:val="0"/>
          <w:bCs w:val="0"/>
        </w:rPr>
        <w:t>Ar</w:t>
      </w:r>
      <w:proofErr w:type="spellEnd"/>
      <w:r w:rsidRPr="00DD1CDF">
        <w:rPr>
          <w:b w:val="0"/>
          <w:bCs w:val="0"/>
        </w:rPr>
        <w:t xml:space="preserve"> Ram &amp; </w:t>
      </w:r>
      <w:proofErr w:type="spellStart"/>
      <w:r w:rsidRPr="00DD1CDF">
        <w:rPr>
          <w:b w:val="0"/>
          <w:bCs w:val="0"/>
        </w:rPr>
        <w:t>Dahiyat</w:t>
      </w:r>
      <w:proofErr w:type="spellEnd"/>
      <w:r w:rsidRPr="00DD1CDF">
        <w:rPr>
          <w:b w:val="0"/>
          <w:bCs w:val="0"/>
        </w:rPr>
        <w:t xml:space="preserve"> al </w:t>
      </w:r>
      <w:proofErr w:type="spellStart"/>
      <w:r w:rsidRPr="00DD1CDF">
        <w:rPr>
          <w:b w:val="0"/>
          <w:bCs w:val="0"/>
        </w:rPr>
        <w:t>Bareed</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A'nan</w:t>
      </w:r>
      <w:proofErr w:type="spellEnd"/>
      <w:r w:rsidRPr="00DD1CDF">
        <w:rPr>
          <w:b w:val="0"/>
          <w:bCs w:val="0"/>
        </w:rPr>
        <w:t xml:space="preserve">, Al Jib, </w:t>
      </w:r>
      <w:proofErr w:type="spellStart"/>
      <w:r w:rsidRPr="00DD1CDF">
        <w:rPr>
          <w:b w:val="0"/>
          <w:bCs w:val="0"/>
        </w:rPr>
        <w:t>Bir</w:t>
      </w:r>
      <w:proofErr w:type="spellEnd"/>
      <w:r w:rsidRPr="00DD1CDF">
        <w:rPr>
          <w:b w:val="0"/>
          <w:bCs w:val="0"/>
        </w:rPr>
        <w:t xml:space="preserve"> </w:t>
      </w:r>
      <w:proofErr w:type="spellStart"/>
      <w:r w:rsidRPr="00DD1CDF">
        <w:rPr>
          <w:b w:val="0"/>
          <w:bCs w:val="0"/>
        </w:rPr>
        <w:t>Nabala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Ijza</w:t>
      </w:r>
      <w:proofErr w:type="spellEnd"/>
      <w:r w:rsidRPr="00DD1CDF">
        <w:rPr>
          <w:b w:val="0"/>
          <w:bCs w:val="0"/>
        </w:rPr>
        <w:t xml:space="preserve">, Al </w:t>
      </w:r>
      <w:proofErr w:type="spellStart"/>
      <w:r w:rsidRPr="00DD1CDF">
        <w:rPr>
          <w:b w:val="0"/>
          <w:bCs w:val="0"/>
        </w:rPr>
        <w:t>Qubeiba</w:t>
      </w:r>
      <w:proofErr w:type="spellEnd"/>
      <w:r w:rsidRPr="00DD1CDF">
        <w:rPr>
          <w:b w:val="0"/>
          <w:bCs w:val="0"/>
        </w:rPr>
        <w:t xml:space="preserve">, </w:t>
      </w:r>
      <w:proofErr w:type="spellStart"/>
      <w:r w:rsidRPr="00DD1CDF">
        <w:rPr>
          <w:b w:val="0"/>
          <w:bCs w:val="0"/>
        </w:rPr>
        <w:t>Kharayib</w:t>
      </w:r>
      <w:proofErr w:type="spellEnd"/>
      <w:r w:rsidRPr="00DD1CDF">
        <w:rPr>
          <w:b w:val="0"/>
          <w:bCs w:val="0"/>
        </w:rPr>
        <w:t xml:space="preserve"> Umm al </w:t>
      </w:r>
      <w:proofErr w:type="spellStart"/>
      <w:r w:rsidRPr="00DD1CDF">
        <w:rPr>
          <w:b w:val="0"/>
          <w:bCs w:val="0"/>
        </w:rPr>
        <w:t>Lahim</w:t>
      </w:r>
      <w:proofErr w:type="spellEnd"/>
      <w:r w:rsidRPr="00DD1CDF">
        <w:rPr>
          <w:b w:val="0"/>
          <w:bCs w:val="0"/>
        </w:rPr>
        <w:t xml:space="preserve">, </w:t>
      </w:r>
      <w:proofErr w:type="spellStart"/>
      <w:r w:rsidRPr="00DD1CDF">
        <w:rPr>
          <w:b w:val="0"/>
          <w:bCs w:val="0"/>
        </w:rPr>
        <w:t>Biddu</w:t>
      </w:r>
      <w:proofErr w:type="spellEnd"/>
      <w:r w:rsidRPr="00DD1CDF">
        <w:rPr>
          <w:b w:val="0"/>
          <w:bCs w:val="0"/>
        </w:rPr>
        <w:t xml:space="preserve">, An </w:t>
      </w:r>
      <w:proofErr w:type="spellStart"/>
      <w:r w:rsidRPr="00DD1CDF">
        <w:rPr>
          <w:b w:val="0"/>
          <w:bCs w:val="0"/>
        </w:rPr>
        <w:t>Nabi</w:t>
      </w:r>
      <w:proofErr w:type="spellEnd"/>
      <w:r w:rsidRPr="00DD1CDF">
        <w:rPr>
          <w:b w:val="0"/>
          <w:bCs w:val="0"/>
        </w:rPr>
        <w:t xml:space="preserve"> </w:t>
      </w:r>
      <w:proofErr w:type="spellStart"/>
      <w:r w:rsidRPr="00DD1CDF">
        <w:rPr>
          <w:b w:val="0"/>
          <w:bCs w:val="0"/>
        </w:rPr>
        <w:t>Samwil</w:t>
      </w:r>
      <w:proofErr w:type="spellEnd"/>
      <w:r w:rsidRPr="00DD1CDF">
        <w:rPr>
          <w:b w:val="0"/>
          <w:bCs w:val="0"/>
        </w:rPr>
        <w:t xml:space="preserve">, </w:t>
      </w:r>
      <w:proofErr w:type="spellStart"/>
      <w:r w:rsidRPr="00DD1CDF">
        <w:rPr>
          <w:b w:val="0"/>
          <w:bCs w:val="0"/>
        </w:rPr>
        <w:t>Hizma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Hanina</w:t>
      </w:r>
      <w:proofErr w:type="spellEnd"/>
      <w:r w:rsidRPr="00DD1CDF">
        <w:rPr>
          <w:b w:val="0"/>
          <w:bCs w:val="0"/>
        </w:rPr>
        <w:t xml:space="preserve"> al </w:t>
      </w:r>
      <w:proofErr w:type="spellStart"/>
      <w:r w:rsidRPr="00DD1CDF">
        <w:rPr>
          <w:b w:val="0"/>
          <w:bCs w:val="0"/>
        </w:rPr>
        <w:t>Balad</w:t>
      </w:r>
      <w:proofErr w:type="spellEnd"/>
      <w:r w:rsidRPr="00DD1CDF">
        <w:rPr>
          <w:b w:val="0"/>
          <w:bCs w:val="0"/>
        </w:rPr>
        <w:t xml:space="preserve">, </w:t>
      </w:r>
      <w:proofErr w:type="spellStart"/>
      <w:r w:rsidRPr="00DD1CDF">
        <w:rPr>
          <w:b w:val="0"/>
          <w:bCs w:val="0"/>
        </w:rPr>
        <w:t>Qatanna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Surik</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Iksa</w:t>
      </w:r>
      <w:proofErr w:type="spellEnd"/>
      <w:r w:rsidRPr="00DD1CDF">
        <w:rPr>
          <w:b w:val="0"/>
          <w:bCs w:val="0"/>
        </w:rPr>
        <w:t xml:space="preserve">, </w:t>
      </w:r>
      <w:proofErr w:type="spellStart"/>
      <w:r w:rsidRPr="00DD1CDF">
        <w:rPr>
          <w:b w:val="0"/>
          <w:bCs w:val="0"/>
        </w:rPr>
        <w:t>A'nata</w:t>
      </w:r>
      <w:proofErr w:type="spellEnd"/>
      <w:r w:rsidRPr="00DD1CDF">
        <w:rPr>
          <w:b w:val="0"/>
          <w:bCs w:val="0"/>
        </w:rPr>
        <w:t xml:space="preserve">, Al </w:t>
      </w:r>
      <w:proofErr w:type="spellStart"/>
      <w:r w:rsidRPr="00DD1CDF">
        <w:rPr>
          <w:b w:val="0"/>
          <w:bCs w:val="0"/>
        </w:rPr>
        <w:t>Ka'abina</w:t>
      </w:r>
      <w:proofErr w:type="spellEnd"/>
      <w:r w:rsidRPr="00DD1CDF">
        <w:rPr>
          <w:b w:val="0"/>
          <w:bCs w:val="0"/>
        </w:rPr>
        <w:t xml:space="preserve"> (</w:t>
      </w:r>
      <w:proofErr w:type="spellStart"/>
      <w:r w:rsidRPr="00DD1CDF">
        <w:rPr>
          <w:b w:val="0"/>
          <w:bCs w:val="0"/>
        </w:rPr>
        <w:t>Tajammu</w:t>
      </w:r>
      <w:proofErr w:type="spellEnd"/>
      <w:r w:rsidRPr="00DD1CDF">
        <w:rPr>
          <w:b w:val="0"/>
          <w:bCs w:val="0"/>
        </w:rPr>
        <w:t xml:space="preserve">' </w:t>
      </w:r>
      <w:proofErr w:type="spellStart"/>
      <w:r w:rsidRPr="00DD1CDF">
        <w:rPr>
          <w:b w:val="0"/>
          <w:bCs w:val="0"/>
        </w:rPr>
        <w:t>Badawi</w:t>
      </w:r>
      <w:proofErr w:type="spellEnd"/>
      <w:r w:rsidRPr="00DD1CDF">
        <w:rPr>
          <w:b w:val="0"/>
          <w:bCs w:val="0"/>
        </w:rPr>
        <w:t xml:space="preserve">), </w:t>
      </w:r>
      <w:proofErr w:type="spellStart"/>
      <w:r w:rsidRPr="00DD1CDF">
        <w:rPr>
          <w:b w:val="0"/>
          <w:bCs w:val="0"/>
        </w:rPr>
        <w:t>Az</w:t>
      </w:r>
      <w:proofErr w:type="spellEnd"/>
      <w:r w:rsidRPr="00DD1CDF">
        <w:rPr>
          <w:b w:val="0"/>
          <w:bCs w:val="0"/>
        </w:rPr>
        <w:t xml:space="preserve"> </w:t>
      </w:r>
      <w:proofErr w:type="spellStart"/>
      <w:r w:rsidRPr="00DD1CDF">
        <w:rPr>
          <w:b w:val="0"/>
          <w:bCs w:val="0"/>
        </w:rPr>
        <w:t>Za</w:t>
      </w:r>
      <w:r>
        <w:rPr>
          <w:b w:val="0"/>
          <w:bCs w:val="0"/>
        </w:rPr>
        <w:t>'ayyem</w:t>
      </w:r>
      <w:proofErr w:type="spellEnd"/>
      <w:r>
        <w:rPr>
          <w:b w:val="0"/>
          <w:bCs w:val="0"/>
        </w:rPr>
        <w:t>, Al '</w:t>
      </w:r>
      <w:proofErr w:type="spellStart"/>
      <w:r>
        <w:rPr>
          <w:b w:val="0"/>
          <w:bCs w:val="0"/>
        </w:rPr>
        <w:t>Eizariya</w:t>
      </w:r>
      <w:proofErr w:type="spellEnd"/>
      <w:r>
        <w:rPr>
          <w:b w:val="0"/>
          <w:bCs w:val="0"/>
        </w:rPr>
        <w:t xml:space="preserve">, Abu </w:t>
      </w:r>
      <w:proofErr w:type="spellStart"/>
      <w:r>
        <w:rPr>
          <w:b w:val="0"/>
          <w:bCs w:val="0"/>
        </w:rPr>
        <w:t>Dis</w:t>
      </w:r>
      <w:proofErr w:type="spellEnd"/>
      <w:r>
        <w:rPr>
          <w:b w:val="0"/>
          <w:bCs w:val="0"/>
        </w:rPr>
        <w:t xml:space="preserve">, </w:t>
      </w:r>
      <w:proofErr w:type="spellStart"/>
      <w:r>
        <w:rPr>
          <w:b w:val="0"/>
          <w:bCs w:val="0"/>
        </w:rPr>
        <w:t>A</w:t>
      </w:r>
      <w:r w:rsidRPr="00DD1CDF">
        <w:rPr>
          <w:b w:val="0"/>
          <w:bCs w:val="0"/>
        </w:rPr>
        <w:t>'</w:t>
      </w:r>
      <w:r>
        <w:rPr>
          <w:b w:val="0"/>
          <w:bCs w:val="0"/>
        </w:rPr>
        <w:t>r</w:t>
      </w:r>
      <w:r w:rsidRPr="00DD1CDF">
        <w:rPr>
          <w:b w:val="0"/>
          <w:bCs w:val="0"/>
        </w:rPr>
        <w:t>ab</w:t>
      </w:r>
      <w:proofErr w:type="spellEnd"/>
      <w:r w:rsidRPr="00DD1CDF">
        <w:rPr>
          <w:b w:val="0"/>
          <w:bCs w:val="0"/>
        </w:rPr>
        <w:t xml:space="preserve"> al </w:t>
      </w:r>
      <w:proofErr w:type="spellStart"/>
      <w:r w:rsidRPr="00DD1CDF">
        <w:rPr>
          <w:b w:val="0"/>
          <w:bCs w:val="0"/>
        </w:rPr>
        <w:t>Jahalin</w:t>
      </w:r>
      <w:proofErr w:type="spellEnd"/>
      <w:r w:rsidRPr="00DD1CDF">
        <w:rPr>
          <w:b w:val="0"/>
          <w:bCs w:val="0"/>
        </w:rPr>
        <w:t xml:space="preserve"> (</w:t>
      </w:r>
      <w:proofErr w:type="spellStart"/>
      <w:r w:rsidRPr="00DD1CDF">
        <w:rPr>
          <w:b w:val="0"/>
          <w:bCs w:val="0"/>
        </w:rPr>
        <w:t>Salamat</w:t>
      </w:r>
      <w:proofErr w:type="spellEnd"/>
      <w:r w:rsidRPr="00DD1CDF">
        <w:rPr>
          <w:b w:val="0"/>
          <w:bCs w:val="0"/>
        </w:rPr>
        <w:t xml:space="preserve">), As </w:t>
      </w:r>
      <w:proofErr w:type="spellStart"/>
      <w:r w:rsidRPr="00DD1CDF">
        <w:rPr>
          <w:b w:val="0"/>
          <w:bCs w:val="0"/>
        </w:rPr>
        <w:t>Sawahira</w:t>
      </w:r>
      <w:proofErr w:type="spellEnd"/>
      <w:r w:rsidRPr="00DD1CDF">
        <w:rPr>
          <w:b w:val="0"/>
          <w:bCs w:val="0"/>
        </w:rPr>
        <w:t xml:space="preserve"> ash </w:t>
      </w:r>
      <w:proofErr w:type="spellStart"/>
      <w:r w:rsidRPr="00DD1CDF">
        <w:rPr>
          <w:b w:val="0"/>
          <w:bCs w:val="0"/>
        </w:rPr>
        <w:t>Sharqiya</w:t>
      </w:r>
      <w:proofErr w:type="spellEnd"/>
      <w:r w:rsidRPr="00DD1CDF">
        <w:rPr>
          <w:b w:val="0"/>
          <w:bCs w:val="0"/>
        </w:rPr>
        <w:t xml:space="preserve">, Ash Sheikh </w:t>
      </w:r>
      <w:proofErr w:type="spellStart"/>
      <w:r w:rsidRPr="00DD1CDF">
        <w:rPr>
          <w:b w:val="0"/>
          <w:bCs w:val="0"/>
        </w:rPr>
        <w:t>Sa'd</w:t>
      </w:r>
      <w:proofErr w:type="spellEnd"/>
      <w:r w:rsidRPr="00DD1CDF">
        <w:rPr>
          <w:b w:val="0"/>
          <w:bCs w:val="0"/>
        </w:rPr>
        <w:t>).</w:t>
      </w:r>
    </w:p>
    <w:p w:rsidR="00405945" w:rsidRPr="00405945" w:rsidRDefault="00405945" w:rsidP="00405945">
      <w:pPr>
        <w:rPr>
          <w:sz w:val="18"/>
          <w:szCs w:val="18"/>
        </w:rPr>
      </w:pPr>
    </w:p>
    <w:p w:rsidR="00405945" w:rsidRPr="001D3106" w:rsidRDefault="003F449E" w:rsidP="00405945">
      <w:pPr>
        <w:pStyle w:val="ListParagraph"/>
        <w:numPr>
          <w:ilvl w:val="0"/>
          <w:numId w:val="17"/>
        </w:numPr>
        <w:bidi w:val="0"/>
        <w:ind w:left="426" w:hanging="284"/>
        <w:jc w:val="both"/>
        <w:rPr>
          <w:color w:val="000000" w:themeColor="text1"/>
          <w:szCs w:val="24"/>
        </w:rPr>
      </w:pPr>
      <w:r w:rsidRPr="00BF17D5">
        <w:t xml:space="preserve"> </w:t>
      </w:r>
      <w:r w:rsidR="00405945">
        <w:rPr>
          <w:color w:val="000000" w:themeColor="text1"/>
          <w:szCs w:val="24"/>
        </w:rPr>
        <w:t>For</w:t>
      </w:r>
      <w:r w:rsidR="00405945" w:rsidRPr="001D3106">
        <w:rPr>
          <w:color w:val="000000" w:themeColor="text1"/>
          <w:szCs w:val="24"/>
        </w:rPr>
        <w:t xml:space="preserve"> the special situation in the Jerusalem governorate, especially </w:t>
      </w:r>
      <w:r w:rsidR="00405945">
        <w:t>Jerusalem (area</w:t>
      </w:r>
      <w:r w:rsidR="00405945" w:rsidRPr="00BF17D5">
        <w:t xml:space="preserve"> J1)</w:t>
      </w:r>
      <w:r w:rsidR="00405945" w:rsidRPr="001D3106">
        <w:rPr>
          <w:color w:val="000000" w:themeColor="text1"/>
          <w:szCs w:val="24"/>
        </w:rPr>
        <w:t xml:space="preserve">, a reduced questionnaire has been designed especially for the household and housing conditions for the </w:t>
      </w:r>
      <w:r w:rsidR="00405945">
        <w:t>Jerusalem (area</w:t>
      </w:r>
      <w:r w:rsidR="00405945" w:rsidRPr="00BF17D5">
        <w:t xml:space="preserve"> J1)</w:t>
      </w:r>
      <w:r w:rsidR="00405945">
        <w:rPr>
          <w:color w:val="000000" w:themeColor="text1"/>
          <w:szCs w:val="24"/>
        </w:rPr>
        <w:t xml:space="preserve"> </w:t>
      </w:r>
      <w:r w:rsidR="00405945" w:rsidRPr="001D3106">
        <w:rPr>
          <w:color w:val="000000" w:themeColor="text1"/>
          <w:szCs w:val="24"/>
        </w:rPr>
        <w:t>which contains only the following questions:</w:t>
      </w:r>
    </w:p>
    <w:p w:rsidR="00405945" w:rsidRPr="001D3106" w:rsidRDefault="00405945" w:rsidP="00405945">
      <w:pPr>
        <w:ind w:left="426"/>
        <w:jc w:val="both"/>
        <w:rPr>
          <w:color w:val="000000" w:themeColor="text1"/>
        </w:rPr>
      </w:pPr>
      <w:r>
        <w:rPr>
          <w:color w:val="000000" w:themeColor="text1"/>
        </w:rPr>
        <w:t>T</w:t>
      </w:r>
      <w:r w:rsidRPr="001D3106">
        <w:rPr>
          <w:color w:val="000000" w:themeColor="text1"/>
        </w:rPr>
        <w:t xml:space="preserve">ype of housing </w:t>
      </w:r>
      <w:r>
        <w:rPr>
          <w:color w:val="000000" w:themeColor="text1"/>
        </w:rPr>
        <w:t>Units, n</w:t>
      </w:r>
      <w:r w:rsidRPr="001D3106">
        <w:rPr>
          <w:color w:val="000000" w:themeColor="text1"/>
        </w:rPr>
        <w:t xml:space="preserve">umber of </w:t>
      </w:r>
      <w:r>
        <w:rPr>
          <w:color w:val="000000" w:themeColor="text1"/>
        </w:rPr>
        <w:t>rooms, and tenure of housing units.</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191B01"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3C27BB">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 in</w:t>
            </w:r>
            <w:r w:rsidR="003C27BB">
              <w:rPr>
                <w:color w:val="000000" w:themeColor="text1"/>
              </w:rPr>
              <w:t xml:space="preserve"> </w:t>
            </w:r>
            <w:r w:rsidR="00F7228B">
              <w:rPr>
                <w:color w:val="000000" w:themeColor="text1"/>
              </w:rPr>
              <w:t>Jerusalem</w:t>
            </w:r>
            <w:r w:rsidR="000370F6">
              <w:rPr>
                <w:color w:val="000000" w:themeColor="text1"/>
              </w:rPr>
              <w:t xml:space="preserve"> </w:t>
            </w:r>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3C27BB">
            <w:pPr>
              <w:jc w:val="both"/>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3C27BB">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003C27BB">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3C27BB">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3C27BB">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w:t>
            </w:r>
            <w:r w:rsidR="00F7228B">
              <w:rPr>
                <w:color w:val="000000" w:themeColor="text1"/>
              </w:rPr>
              <w:t>Jerusalem</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Housing Unit and</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3C27BB">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3C27BB">
            <w:pPr>
              <w:jc w:val="both"/>
              <w:rPr>
                <w:color w:val="000000" w:themeColor="text1"/>
              </w:rPr>
            </w:pPr>
            <w:r>
              <w:rPr>
                <w:color w:val="000000" w:themeColor="text1"/>
              </w:rPr>
              <w:t>Occupied Housing Units in</w:t>
            </w:r>
            <w:r w:rsidR="00290A16">
              <w:rPr>
                <w:color w:val="000000" w:themeColor="text1"/>
              </w:rPr>
              <w:t xml:space="preserve"> </w:t>
            </w:r>
            <w:r w:rsidR="00F7228B">
              <w:rPr>
                <w:color w:val="000000" w:themeColor="text1"/>
              </w:rPr>
              <w:t>Jerusalem</w:t>
            </w:r>
            <w:r w:rsidR="008A601E">
              <w:rPr>
                <w:color w:val="000000" w:themeColor="text1"/>
              </w:rPr>
              <w:t xml:space="preserve"> </w:t>
            </w:r>
            <w:r w:rsidR="00276C1C" w:rsidRPr="00276C1C">
              <w:rPr>
                <w:color w:val="000000" w:themeColor="text1"/>
              </w:rPr>
              <w:t>Governorate</w:t>
            </w:r>
            <w:r w:rsidR="003C27BB">
              <w:rPr>
                <w:color w:val="000000" w:themeColor="text1"/>
              </w:rPr>
              <w:t xml:space="preserve"> </w:t>
            </w:r>
            <w:r w:rsidR="00276C1C" w:rsidRPr="00276C1C">
              <w:rPr>
                <w:color w:val="000000" w:themeColor="text1"/>
              </w:rPr>
              <w:t>by Type of Locality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3C27BB">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3C27BB">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F7228B">
              <w:rPr>
                <w:color w:val="000000" w:themeColor="text1"/>
              </w:rPr>
              <w:t>Jerusalem</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3C27BB">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w:t>
            </w:r>
            <w:r w:rsidR="0086073A">
              <w:rPr>
                <w:color w:val="000000" w:themeColor="text1"/>
              </w:rPr>
              <w:t xml:space="preserve"> </w:t>
            </w:r>
            <w:r w:rsidRPr="00031D8A">
              <w:rPr>
                <w:color w:val="000000" w:themeColor="text1"/>
              </w:rPr>
              <w:t xml:space="preserve"> in</w:t>
            </w:r>
            <w:r w:rsidR="008A601E">
              <w:rPr>
                <w:color w:val="000000" w:themeColor="text1"/>
              </w:rPr>
              <w:t xml:space="preserve"> </w:t>
            </w:r>
            <w:r w:rsidR="00F7228B">
              <w:rPr>
                <w:color w:val="000000" w:themeColor="text1"/>
              </w:rPr>
              <w:t>Jerusalem</w:t>
            </w:r>
            <w:r w:rsidR="000370F6">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r w:rsidR="00F7228B">
              <w:rPr>
                <w:color w:val="000000" w:themeColor="text1"/>
              </w:rPr>
              <w:t>Jerusalem</w:t>
            </w:r>
            <w:r w:rsidR="000370F6">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F7228B">
              <w:rPr>
                <w:color w:val="000000" w:themeColor="text1"/>
              </w:rPr>
              <w:t>Jerusalem</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3C27BB">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Pr="00B03BDA">
              <w:rPr>
                <w:color w:val="000000" w:themeColor="text1"/>
              </w:rPr>
              <w:t>in</w:t>
            </w:r>
            <w:r w:rsidR="008A601E">
              <w:rPr>
                <w:color w:val="000000" w:themeColor="text1"/>
              </w:rPr>
              <w:t xml:space="preserve"> </w:t>
            </w:r>
            <w:r w:rsidR="00F7228B">
              <w:rPr>
                <w:color w:val="000000" w:themeColor="text1"/>
              </w:rPr>
              <w:t>Jerusalem</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3C27BB">
            <w:pPr>
              <w:jc w:val="both"/>
              <w:rPr>
                <w:color w:val="000000" w:themeColor="text1"/>
              </w:rPr>
            </w:pPr>
            <w:r w:rsidRPr="00BA5637">
              <w:rPr>
                <w:color w:val="000000" w:themeColor="text1"/>
              </w:rPr>
              <w:t>Occupied Housing Units and Persons in</w:t>
            </w:r>
            <w:r w:rsidR="00BC5645">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3C27BB">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3C27BB">
            <w:pPr>
              <w:jc w:val="both"/>
              <w:rPr>
                <w:color w:val="000000" w:themeColor="text1"/>
              </w:rPr>
            </w:pPr>
            <w:r w:rsidRPr="00BA5637">
              <w:rPr>
                <w:color w:val="000000" w:themeColor="text1"/>
              </w:rPr>
              <w:t>Occupied Housing Units and Persons in</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3C27BB">
            <w:pPr>
              <w:jc w:val="both"/>
              <w:rPr>
                <w:color w:val="000000" w:themeColor="text1"/>
              </w:rPr>
            </w:pPr>
            <w:r w:rsidRPr="00B03BDA">
              <w:rPr>
                <w:color w:val="000000" w:themeColor="text1"/>
              </w:rPr>
              <w:t>Occupied Housing Units in</w:t>
            </w:r>
            <w:r w:rsidR="00BC5645">
              <w:rPr>
                <w:color w:val="000000" w:themeColor="text1"/>
              </w:rPr>
              <w:t xml:space="preserve"> </w:t>
            </w:r>
            <w:r w:rsidR="00F7228B">
              <w:rPr>
                <w:color w:val="000000" w:themeColor="text1"/>
              </w:rPr>
              <w:t>Jerusalem</w:t>
            </w:r>
            <w:r w:rsidR="003C27BB">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3C27BB">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F7228B">
              <w:rPr>
                <w:color w:val="000000" w:themeColor="text1"/>
              </w:rPr>
              <w:t>Jerusalem</w:t>
            </w:r>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3C27BB">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290A16">
              <w:rPr>
                <w:color w:val="000000" w:themeColor="text1"/>
              </w:rPr>
              <w:t xml:space="preserve"> </w:t>
            </w:r>
            <w:r w:rsidR="00F7228B">
              <w:rPr>
                <w:color w:val="000000" w:themeColor="text1"/>
              </w:rPr>
              <w:t>Jerusalem</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3C27BB">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F7228B">
              <w:rPr>
                <w:color w:val="000000" w:themeColor="text1"/>
              </w:rPr>
              <w:t>Jerusalem</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 xml:space="preserve">and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3C27BB">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F7228B">
              <w:rPr>
                <w:color w:val="000000" w:themeColor="text1"/>
              </w:rPr>
              <w:t>Jerusalem</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F7228B">
              <w:rPr>
                <w:color w:val="000000" w:themeColor="text1"/>
              </w:rPr>
              <w:t>Jerusalem</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3C27BB">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F7228B">
              <w:rPr>
                <w:color w:val="000000" w:themeColor="text1"/>
              </w:rPr>
              <w:t>Jerusalem</w:t>
            </w:r>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Unit and</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3C27BB">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3C27BB">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F7228B">
              <w:rPr>
                <w:color w:val="000000" w:themeColor="text1"/>
              </w:rPr>
              <w:t>Jerusalem</w:t>
            </w:r>
            <w:r w:rsidR="003C27BB">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3C27BB">
            <w:pPr>
              <w:jc w:val="both"/>
              <w:rPr>
                <w:color w:val="000000" w:themeColor="text1"/>
              </w:rPr>
            </w:pPr>
            <w:r w:rsidRPr="009346BD">
              <w:rPr>
                <w:color w:val="000000" w:themeColor="text1"/>
              </w:rPr>
              <w:t>Households in</w:t>
            </w:r>
            <w:r w:rsidR="00290A16">
              <w:rPr>
                <w:color w:val="000000" w:themeColor="text1"/>
              </w:rPr>
              <w:t xml:space="preserve"> </w:t>
            </w:r>
            <w:r w:rsidR="00F7228B">
              <w:rPr>
                <w:color w:val="000000" w:themeColor="text1"/>
              </w:rPr>
              <w:t>Jerusalem</w:t>
            </w:r>
            <w:r w:rsidR="00BC564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3C27BB">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of Head of 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F7228B">
              <w:rPr>
                <w:color w:val="000000" w:themeColor="text1"/>
              </w:rPr>
              <w:t>Jerusalem</w:t>
            </w:r>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1D43A2">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3C27BB">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3C27BB">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F7228B">
              <w:rPr>
                <w:color w:val="000000" w:themeColor="text1"/>
              </w:rPr>
              <w:t>Jerusalem</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3C27BB">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3C27BB">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F7228B">
              <w:rPr>
                <w:color w:val="000000" w:themeColor="text1"/>
              </w:rPr>
              <w:t>Jerusalem</w:t>
            </w:r>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Pr>
          <w:p w:rsidR="007168A8" w:rsidRPr="005F6E3A" w:rsidRDefault="0060625C" w:rsidP="00657B46">
            <w:pPr>
              <w:jc w:val="center"/>
              <w:rPr>
                <w:color w:val="000000" w:themeColor="text1"/>
              </w:rPr>
            </w:pPr>
            <w:r>
              <w:rPr>
                <w:b/>
                <w:bCs/>
                <w:color w:val="000000" w:themeColor="text1"/>
              </w:rPr>
              <w:t>104</w:t>
            </w:r>
          </w:p>
        </w:tc>
      </w:tr>
    </w:tbl>
    <w:p w:rsidR="003C27BB" w:rsidRDefault="003C27BB">
      <w:r>
        <w:br w:type="page"/>
      </w:r>
    </w:p>
    <w:tbl>
      <w:tblPr>
        <w:tblW w:w="9072" w:type="dxa"/>
        <w:jc w:val="center"/>
        <w:tblLook w:val="04A0"/>
      </w:tblPr>
      <w:tblGrid>
        <w:gridCol w:w="1227"/>
        <w:gridCol w:w="6760"/>
        <w:gridCol w:w="1085"/>
      </w:tblGrid>
      <w:tr w:rsidR="007168A8" w:rsidRPr="00AA2D74" w:rsidTr="008A5C53">
        <w:trPr>
          <w:trHeight w:val="20"/>
          <w:jc w:val="center"/>
        </w:trPr>
        <w:tc>
          <w:tcPr>
            <w:tcW w:w="1227" w:type="dxa"/>
          </w:tcPr>
          <w:p w:rsidR="007168A8" w:rsidRDefault="007168A8" w:rsidP="00915C8F">
            <w:pPr>
              <w:jc w:val="center"/>
              <w:rPr>
                <w:b/>
                <w:bCs/>
                <w:color w:val="000000" w:themeColor="text1"/>
                <w:sz w:val="10"/>
                <w:szCs w:val="10"/>
              </w:rPr>
            </w:pPr>
          </w:p>
          <w:p w:rsidR="00BC5645" w:rsidRDefault="003C27BB" w:rsidP="00915C8F">
            <w:pPr>
              <w:jc w:val="center"/>
              <w:rPr>
                <w:b/>
                <w:bCs/>
                <w:color w:val="000000" w:themeColor="text1"/>
                <w:sz w:val="10"/>
                <w:szCs w:val="10"/>
              </w:rPr>
            </w:pPr>
            <w:r>
              <w:rPr>
                <w:b/>
                <w:bCs/>
                <w:color w:val="000000" w:themeColor="text1"/>
                <w:sz w:val="10"/>
                <w:szCs w:val="10"/>
              </w:rPr>
              <w:br/>
            </w:r>
          </w:p>
          <w:p w:rsidR="00BC5645" w:rsidRPr="00734E65" w:rsidRDefault="00BC5645"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3C27BB">
            <w:pPr>
              <w:jc w:val="both"/>
              <w:rPr>
                <w:color w:val="000000" w:themeColor="text1"/>
              </w:rPr>
            </w:pPr>
            <w:r w:rsidRPr="00B00B26">
              <w:rPr>
                <w:color w:val="000000" w:themeColor="text1"/>
              </w:rPr>
              <w:t>Households in</w:t>
            </w:r>
            <w:r w:rsidR="00290A16">
              <w:rPr>
                <w:color w:val="000000" w:themeColor="text1"/>
              </w:rPr>
              <w:t xml:space="preserve"> </w:t>
            </w:r>
            <w:r w:rsidR="00F7228B">
              <w:rPr>
                <w:color w:val="000000" w:themeColor="text1"/>
              </w:rPr>
              <w:t>Jerusalem</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3C27BB">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w:t>
            </w:r>
            <w:r w:rsidR="003C27BB">
              <w:rPr>
                <w:color w:val="000000" w:themeColor="text1"/>
              </w:rPr>
              <w:t xml:space="preserve"> </w:t>
            </w:r>
            <w:r w:rsidRPr="00F92AE2">
              <w:rPr>
                <w:color w:val="000000" w:themeColor="text1"/>
              </w:rPr>
              <w:t>of Household and Number of Rooms in Housing Unit, 2017</w:t>
            </w:r>
          </w:p>
        </w:tc>
        <w:tc>
          <w:tcPr>
            <w:tcW w:w="1085" w:type="dxa"/>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3C27BB">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F7228B">
              <w:rPr>
                <w:color w:val="000000" w:themeColor="text1"/>
              </w:rPr>
              <w:t>Jerusalem</w:t>
            </w:r>
            <w:r w:rsidR="000370F6">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of 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3C27BB">
            <w:pPr>
              <w:keepNext/>
              <w:jc w:val="both"/>
              <w:rPr>
                <w:color w:val="000000" w:themeColor="text1"/>
              </w:rPr>
            </w:pPr>
            <w:r w:rsidRPr="00D557C9">
              <w:rPr>
                <w:color w:val="000000" w:themeColor="text1"/>
              </w:rPr>
              <w:t>Households</w:t>
            </w:r>
            <w:r w:rsidR="00481E44">
              <w:rPr>
                <w:color w:val="000000" w:themeColor="text1"/>
              </w:rPr>
              <w:t xml:space="preserve"> </w:t>
            </w:r>
            <w:r w:rsidRPr="00D557C9">
              <w:rPr>
                <w:color w:val="000000" w:themeColor="text1"/>
              </w:rPr>
              <w:t>in</w:t>
            </w:r>
            <w:r w:rsidR="00290A16">
              <w:rPr>
                <w:color w:val="000000" w:themeColor="text1"/>
              </w:rPr>
              <w:t xml:space="preserve"> </w:t>
            </w:r>
            <w:r w:rsidR="00F7228B">
              <w:rPr>
                <w:color w:val="000000" w:themeColor="text1"/>
              </w:rPr>
              <w:t>Jerusalem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F7228B">
              <w:rPr>
                <w:color w:val="000000" w:themeColor="text1"/>
              </w:rPr>
              <w:t>Jerusalem</w:t>
            </w:r>
            <w:r w:rsidR="0006326C">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3C27BB">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F7228B">
              <w:rPr>
                <w:color w:val="000000" w:themeColor="text1"/>
              </w:rPr>
              <w:t>Jerusalem</w:t>
            </w:r>
            <w:r w:rsidR="008A601E">
              <w:rPr>
                <w:color w:val="000000" w:themeColor="text1"/>
              </w:rPr>
              <w:t xml:space="preserve"> </w:t>
            </w:r>
            <w:r w:rsidRPr="00457742">
              <w:rPr>
                <w:color w:val="000000" w:themeColor="text1"/>
              </w:rPr>
              <w:t xml:space="preserve">Governorate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F7228B">
              <w:rPr>
                <w:color w:val="000000" w:themeColor="text1"/>
              </w:rPr>
              <w:t>Jerusalem</w:t>
            </w:r>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F7228B">
              <w:rPr>
                <w:color w:val="000000" w:themeColor="text1"/>
              </w:rPr>
              <w:t>Jerusalem</w:t>
            </w:r>
            <w:r w:rsidR="000370F6">
              <w:rPr>
                <w:color w:val="000000" w:themeColor="text1"/>
              </w:rPr>
              <w:t xml:space="preserve"> </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r w:rsidR="00F7228B">
              <w:rPr>
                <w:color w:val="000000" w:themeColor="text1"/>
              </w:rPr>
              <w:t>Jerusalem</w:t>
            </w:r>
            <w:r w:rsidR="000370F6">
              <w:rPr>
                <w:color w:val="000000" w:themeColor="text1"/>
              </w:rPr>
              <w:t xml:space="preserve"> </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265F6" w:rsidRDefault="007265F6">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921285" w:rsidP="004D28F9">
            <w:pPr>
              <w:rPr>
                <w:b/>
                <w:bCs/>
              </w:rPr>
            </w:pPr>
            <w:r>
              <w:rPr>
                <w:b/>
                <w:bCs/>
                <w:color w:val="000000" w:themeColor="text1"/>
                <w:sz w:val="28"/>
                <w:szCs w:val="28"/>
              </w:rPr>
              <w:t>December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8410B" w:rsidP="0078410B">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31045A">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1045A">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w:t>
      </w:r>
      <w:r w:rsidR="0031045A">
        <w:t>i</w:t>
      </w:r>
      <w:r w:rsidRPr="00D835A5">
        <w:t>er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06326C">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w:t>
      </w:r>
      <w:r w:rsidR="00290A16">
        <w:t xml:space="preserve"> </w:t>
      </w:r>
      <w:r w:rsidR="00F7228B">
        <w:t>Jerusalem</w:t>
      </w:r>
      <w:r w:rsidR="000370F6">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B1162E" w:rsidRDefault="00882AAC" w:rsidP="00B942A5">
      <w:pPr>
        <w:jc w:val="both"/>
      </w:pPr>
      <w:r w:rsidRPr="00B1162E">
        <w:rPr>
          <w:b/>
          <w:bCs/>
        </w:rPr>
        <w:t>2.1</w:t>
      </w:r>
      <w:r w:rsidRPr="00B1162E">
        <w:t xml:space="preserve"> </w:t>
      </w:r>
      <w:r w:rsidRPr="00B1162E">
        <w:rPr>
          <w:b/>
          <w:bCs/>
        </w:rPr>
        <w:t>The Numbers of Occupied Housing Units</w:t>
      </w:r>
    </w:p>
    <w:p w:rsidR="003C27BB" w:rsidRDefault="00726CF3" w:rsidP="00CC40DA">
      <w:pPr>
        <w:jc w:val="both"/>
      </w:pPr>
      <w:r>
        <w:t xml:space="preserve">Census data showed that the number of </w:t>
      </w:r>
      <w:r w:rsidRPr="006C52EA">
        <w:t>occupied</w:t>
      </w:r>
      <w:r>
        <w:t xml:space="preserve"> housing units in </w:t>
      </w:r>
      <w:r w:rsidR="00F7228B">
        <w:t>Jerusalem</w:t>
      </w:r>
      <w:r w:rsidR="00CC40DA">
        <w:t xml:space="preserve"> </w:t>
      </w:r>
      <w:r w:rsidR="00A85FC9" w:rsidRPr="00A85FC9">
        <w:t>Governorate</w:t>
      </w:r>
      <w:r>
        <w:t xml:space="preserve"> is </w:t>
      </w:r>
      <w:r w:rsidR="003C27BB">
        <w:t>95,234</w:t>
      </w:r>
      <w:r w:rsidR="009D6EC9" w:rsidRPr="0006326C">
        <w:t xml:space="preserve">, </w:t>
      </w:r>
      <w:r w:rsidR="003C27BB">
        <w:t>16.0</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3C27BB">
        <w:t>85.9</w:t>
      </w:r>
      <w:r>
        <w:t xml:space="preserve">% in urban, </w:t>
      </w:r>
      <w:r w:rsidR="003C27BB">
        <w:t>9.7</w:t>
      </w:r>
      <w:r>
        <w:t>% in rural</w:t>
      </w:r>
      <w:r w:rsidR="007E6E8B">
        <w:t xml:space="preserve"> </w:t>
      </w:r>
      <w:r>
        <w:t xml:space="preserve"> and </w:t>
      </w:r>
      <w:r w:rsidR="0006326C">
        <w:t xml:space="preserve"> </w:t>
      </w:r>
      <w:r w:rsidR="003C27BB">
        <w:t>4.4</w:t>
      </w:r>
      <w:r>
        <w:t>% in camps</w:t>
      </w:r>
      <w:r w:rsidR="00B6214C" w:rsidRPr="00986133">
        <w:t>.</w:t>
      </w:r>
      <w:r w:rsidR="00805FB8" w:rsidRPr="00986133">
        <w:t xml:space="preserve"> </w:t>
      </w:r>
      <w:r w:rsidR="00D743FB" w:rsidRPr="00986133">
        <w:t>(see table 2).</w:t>
      </w:r>
      <w:r w:rsidR="00437C87">
        <w:t xml:space="preserve"> </w:t>
      </w:r>
    </w:p>
    <w:p w:rsidR="003C27BB" w:rsidRDefault="003C27BB" w:rsidP="003C27BB">
      <w:pPr>
        <w:jc w:val="both"/>
      </w:pPr>
    </w:p>
    <w:p w:rsidR="00805FB8" w:rsidRPr="00986133" w:rsidRDefault="009D6EC9" w:rsidP="00CC40DA">
      <w:pPr>
        <w:jc w:val="both"/>
      </w:pPr>
      <w:r>
        <w:t xml:space="preserve">The </w:t>
      </w:r>
      <w:r w:rsidR="00F07733">
        <w:t xml:space="preserve">percentage </w:t>
      </w:r>
      <w:r>
        <w:t xml:space="preserve">increase of the number of </w:t>
      </w:r>
      <w:r w:rsidRPr="006C52EA">
        <w:t>occupied</w:t>
      </w:r>
      <w:r>
        <w:t xml:space="preserve"> housing</w:t>
      </w:r>
      <w:r w:rsidR="003C27BB" w:rsidRPr="003C27BB">
        <w:t xml:space="preserve"> </w:t>
      </w:r>
      <w:r w:rsidR="003C27BB">
        <w:t xml:space="preserve">in Jerusalem </w:t>
      </w:r>
      <w:r w:rsidR="003C27BB" w:rsidRPr="00A85FC9">
        <w:t>Governorate</w:t>
      </w:r>
      <w:r w:rsidR="003C27BB" w:rsidRPr="003C27BB">
        <w:rPr>
          <w:rStyle w:val="FootnoteReference"/>
        </w:rPr>
        <w:footnoteReference w:customMarkFollows="1" w:id="1"/>
        <w:sym w:font="Symbol" w:char="F02A"/>
      </w:r>
      <w:r>
        <w:t xml:space="preserve"> </w:t>
      </w:r>
      <w:r w:rsidR="003C27BB">
        <w:t>39.5</w:t>
      </w:r>
      <w:r>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B1162E">
      <w:pPr>
        <w:jc w:val="both"/>
      </w:pPr>
      <w:r>
        <w:t>Data</w:t>
      </w:r>
      <w:r w:rsidR="00726CF3">
        <w:t xml:space="preserve"> also showed that number of persons in </w:t>
      </w:r>
      <w:r w:rsidR="00726CF3" w:rsidRPr="006C52EA">
        <w:t>occupied</w:t>
      </w:r>
      <w:r w:rsidR="00726CF3">
        <w:t xml:space="preserve"> housing units </w:t>
      </w:r>
      <w:r w:rsidR="00CC40DA">
        <w:t xml:space="preserve">in Jerusalem </w:t>
      </w:r>
      <w:r w:rsidR="00CC40DA" w:rsidRPr="00A85FC9">
        <w:t>Governorate</w:t>
      </w:r>
      <w:r w:rsidR="003056CF">
        <w:t xml:space="preserve">* </w:t>
      </w:r>
      <w:r w:rsidR="00726CF3">
        <w:t xml:space="preserve">totals </w:t>
      </w:r>
      <w:r w:rsidR="00CC40DA">
        <w:t>133,630</w:t>
      </w:r>
      <w:r w:rsidR="00AB480F">
        <w:t xml:space="preserve"> </w:t>
      </w:r>
      <w:r w:rsidR="00726CF3">
        <w:t xml:space="preserve">with an increase of </w:t>
      </w:r>
      <w:r w:rsidR="00CC40DA">
        <w:t>7.4</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805FB8" w:rsidP="0006326C">
      <w:pPr>
        <w:pStyle w:val="BodyText"/>
        <w:jc w:val="center"/>
        <w:rPr>
          <w:rFonts w:ascii="Arial" w:hAnsi="Arial" w:cs="Arial"/>
          <w:b/>
          <w:bCs/>
          <w:sz w:val="22"/>
        </w:rPr>
      </w:pPr>
      <w:r w:rsidRPr="00986133">
        <w:rPr>
          <w:rFonts w:ascii="Arial" w:hAnsi="Arial" w:cs="Arial"/>
          <w:b/>
          <w:bCs/>
          <w:sz w:val="22"/>
        </w:rPr>
        <w:t>Number of Occupied Housing Units and Persons in</w:t>
      </w:r>
      <w:r w:rsidR="008A601E">
        <w:rPr>
          <w:rFonts w:ascii="Arial" w:hAnsi="Arial" w:cs="Arial"/>
          <w:b/>
          <w:bCs/>
          <w:sz w:val="22"/>
        </w:rPr>
        <w:t xml:space="preserve"> </w:t>
      </w:r>
      <w:r w:rsidR="00F7228B">
        <w:rPr>
          <w:rFonts w:ascii="Arial" w:hAnsi="Arial" w:cs="Arial"/>
          <w:b/>
          <w:bCs/>
          <w:sz w:val="22"/>
        </w:rPr>
        <w:t>Jerusalem</w:t>
      </w:r>
      <w:r w:rsidR="000370F6">
        <w:rPr>
          <w:rFonts w:ascii="Arial" w:hAnsi="Arial" w:cs="Arial"/>
          <w:b/>
          <w:bCs/>
          <w:sz w:val="22"/>
        </w:rPr>
        <w:t xml:space="preserve"> </w:t>
      </w:r>
      <w:r w:rsidR="009D6EC9">
        <w:rPr>
          <w:rFonts w:ascii="Arial" w:hAnsi="Arial" w:cs="Arial"/>
          <w:b/>
          <w:bCs/>
          <w:sz w:val="22"/>
        </w:rPr>
        <w:t>Governorate</w:t>
      </w:r>
      <w:r w:rsidR="003C27BB">
        <w:rPr>
          <w:rFonts w:ascii="Arial" w:hAnsi="Arial" w:cs="Arial"/>
          <w:b/>
          <w:bCs/>
          <w:sz w:val="22"/>
        </w:rPr>
        <w:t>*</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6F7011" w:rsidP="003056CF">
            <w:pPr>
              <w:tabs>
                <w:tab w:val="num" w:pos="624"/>
              </w:tabs>
              <w:ind w:right="140"/>
              <w:jc w:val="center"/>
              <w:rPr>
                <w:b/>
                <w:bCs/>
                <w:rtl/>
              </w:rPr>
            </w:pPr>
            <w:r>
              <w:rPr>
                <w:b/>
                <w:bCs/>
              </w:rPr>
              <w:t>6</w:t>
            </w:r>
            <w:r w:rsidR="003056CF">
              <w:rPr>
                <w:b/>
                <w:bCs/>
              </w:rPr>
              <w:t>9</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E74955" w:rsidRPr="00E74955">
              <w:rPr>
                <w:b/>
                <w:bCs/>
              </w:rPr>
              <w:t>Apartments</w:t>
            </w:r>
          </w:p>
        </w:tc>
      </w:tr>
    </w:tbl>
    <w:p w:rsidR="00EC1A8D" w:rsidRPr="00757DF7" w:rsidRDefault="00EC1A8D" w:rsidP="001F36B4">
      <w:pPr>
        <w:pStyle w:val="ListParagraph"/>
        <w:bidi w:val="0"/>
        <w:ind w:left="780"/>
        <w:jc w:val="center"/>
        <w:rPr>
          <w:b/>
          <w:bCs/>
        </w:rPr>
      </w:pPr>
    </w:p>
    <w:p w:rsidR="005B7B4B" w:rsidRDefault="005B7B4B" w:rsidP="003056CF">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3056CF">
        <w:t>26,037</w:t>
      </w:r>
      <w:r w:rsidR="006F7011">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3056CF">
        <w:t>30.2</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3056CF">
        <w:t>59,035</w:t>
      </w:r>
      <w:r w:rsidR="006F7011" w:rsidRPr="006F7011">
        <w:rPr>
          <w:rFonts w:ascii="Simplified Arabic" w:hAnsi="Simplified Arabic" w:cs="Simplified Arabic" w:hint="cs"/>
          <w:b/>
          <w:bCs/>
          <w:rtl/>
          <w:lang w:bidi="ar-JO"/>
        </w:rP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3056CF">
        <w:t>68.5</w:t>
      </w:r>
      <w:r w:rsidRPr="00052ED9">
        <w:t>%,</w:t>
      </w:r>
      <w:r>
        <w:t xml:space="preserve"> and</w:t>
      </w:r>
      <w:r w:rsidRPr="00052ED9">
        <w:t xml:space="preserve"> </w:t>
      </w:r>
      <w:r w:rsidR="003056CF">
        <w:t>443</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3056CF">
        <w:t>0.</w:t>
      </w:r>
      <w:r w:rsidR="006F7011">
        <w:t>5</w:t>
      </w:r>
      <w:r>
        <w:t xml:space="preserve">% </w:t>
      </w:r>
      <w:r w:rsidRPr="006F7011">
        <w:t>(see table 3).</w:t>
      </w:r>
    </w:p>
    <w:p w:rsidR="00FF0011" w:rsidRDefault="00D85C1A" w:rsidP="00D85C1A">
      <w:pPr>
        <w:pStyle w:val="Heading3"/>
        <w:bidi/>
        <w:rPr>
          <w:rFonts w:ascii="Arial" w:hAnsi="Arial" w:cs="Arial"/>
          <w:sz w:val="22"/>
          <w:szCs w:val="22"/>
          <w:lang w:val="en-GB"/>
        </w:rPr>
      </w:pPr>
      <w:r>
        <w:rPr>
          <w:rFonts w:ascii="Arial" w:hAnsi="Arial" w:cs="Arial"/>
          <w:sz w:val="22"/>
          <w:szCs w:val="22"/>
        </w:rPr>
        <w:lastRenderedPageBreak/>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r w:rsidR="00B1162E">
        <w:rPr>
          <w:rFonts w:ascii="Arial" w:hAnsi="Arial" w:cs="Arial"/>
          <w:sz w:val="22"/>
          <w:szCs w:val="22"/>
        </w:rPr>
        <w:t>J</w:t>
      </w:r>
      <w:r w:rsidR="00F7228B">
        <w:rPr>
          <w:rFonts w:ascii="Arial" w:hAnsi="Arial" w:cs="Arial"/>
          <w:sz w:val="22"/>
          <w:szCs w:val="22"/>
        </w:rPr>
        <w:t>erusalem</w:t>
      </w:r>
      <w:r w:rsidR="008C3A26">
        <w:rPr>
          <w:rFonts w:ascii="Arial" w:hAnsi="Arial" w:cs="Arial"/>
          <w:sz w:val="22"/>
          <w:szCs w:val="22"/>
        </w:rPr>
        <w:t xml:space="preserve"> </w:t>
      </w:r>
      <w:r w:rsidR="00A85FC9">
        <w:rPr>
          <w:rFonts w:ascii="Arial" w:hAnsi="Arial" w:cs="Arial"/>
          <w:sz w:val="22"/>
          <w:szCs w:val="22"/>
        </w:rPr>
        <w:t>Governorate</w:t>
      </w:r>
      <w:r w:rsidR="00182BA1">
        <w:rPr>
          <w:rFonts w:ascii="Arial" w:hAnsi="Arial" w:cs="Arial"/>
          <w:sz w:val="22"/>
          <w:szCs w:val="22"/>
        </w:rPr>
        <w:t xml:space="preserve">          </w:t>
      </w:r>
      <w:r w:rsidR="00A85FC9">
        <w:rPr>
          <w:rFonts w:ascii="Arial" w:hAnsi="Arial" w:cs="Arial"/>
          <w:sz w:val="22"/>
          <w:szCs w:val="22"/>
        </w:rPr>
        <w:t xml:space="preserve"> </w:t>
      </w:r>
      <w:r w:rsidR="00FF0011">
        <w:rPr>
          <w:rFonts w:ascii="Arial" w:hAnsi="Arial" w:cs="Arial"/>
          <w:sz w:val="22"/>
          <w:szCs w:val="22"/>
        </w:rPr>
        <w:t>by</w:t>
      </w:r>
      <w:r w:rsidR="008C3A26">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441"/>
      </w:tblGrid>
      <w:tr w:rsidR="00FF0011" w:rsidTr="00756CC1">
        <w:trPr>
          <w:trHeight w:val="3459"/>
          <w:jc w:val="center"/>
        </w:trPr>
        <w:tc>
          <w:tcPr>
            <w:tcW w:w="8441"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DE1F80">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w:t>
      </w:r>
      <w:r w:rsidR="00DB0852" w:rsidRPr="00472247">
        <w:rPr>
          <w:sz w:val="18"/>
          <w:szCs w:val="14"/>
        </w:rPr>
        <w:t>include</w:t>
      </w:r>
      <w:r w:rsidR="00DB0852" w:rsidRPr="00810186">
        <w:rPr>
          <w:sz w:val="18"/>
          <w:szCs w:val="14"/>
        </w:rPr>
        <w:t xml:space="preserve"> (</w:t>
      </w:r>
      <w:r w:rsidR="00FE22DD" w:rsidRPr="00FE22DD">
        <w:rPr>
          <w:sz w:val="18"/>
          <w:szCs w:val="14"/>
        </w:rPr>
        <w:t>Independent Room</w:t>
      </w:r>
      <w:r w:rsidR="00DB0852" w:rsidRPr="00810186">
        <w:rPr>
          <w:sz w:val="18"/>
          <w:szCs w:val="14"/>
        </w:rPr>
        <w:t xml:space="preserve">, </w:t>
      </w:r>
      <w:r w:rsidR="000D48DA">
        <w:rPr>
          <w:sz w:val="18"/>
          <w:szCs w:val="14"/>
        </w:rPr>
        <w:t>Tent,</w:t>
      </w:r>
      <w:r w:rsidR="00656492">
        <w:rPr>
          <w:sz w:val="18"/>
          <w:szCs w:val="14"/>
        </w:rPr>
        <w:t xml:space="preserve"> </w:t>
      </w:r>
      <w:r w:rsidR="00656492" w:rsidRPr="00656492">
        <w:rPr>
          <w:sz w:val="18"/>
          <w:szCs w:val="14"/>
        </w:rPr>
        <w:t>Marginal\Caravan\ Barracks</w:t>
      </w:r>
      <w:r w:rsidR="00656492">
        <w:rPr>
          <w:sz w:val="18"/>
          <w:szCs w:val="14"/>
        </w:rPr>
        <w:t>,</w:t>
      </w:r>
      <w:r w:rsidR="000D48DA">
        <w:rPr>
          <w:sz w:val="18"/>
          <w:szCs w:val="14"/>
        </w:rPr>
        <w:t xml:space="preserve"> </w:t>
      </w:r>
      <w:r w:rsidR="006563C8" w:rsidRPr="00810186">
        <w:rPr>
          <w:sz w:val="18"/>
          <w:szCs w:val="14"/>
        </w:rPr>
        <w:t>and</w:t>
      </w:r>
      <w:r w:rsidR="00685427" w:rsidRPr="00810186">
        <w:rPr>
          <w:sz w:val="18"/>
          <w:szCs w:val="14"/>
        </w:rPr>
        <w:t xml:space="preserve"> </w:t>
      </w:r>
      <w:r w:rsidR="00DB0852" w:rsidRPr="00810186">
        <w:rPr>
          <w:sz w:val="18"/>
          <w:szCs w:val="14"/>
        </w:rPr>
        <w:t>Other</w:t>
      </w:r>
      <w:r w:rsidR="00D85C1A">
        <w:rPr>
          <w:sz w:val="18"/>
          <w:szCs w:val="14"/>
        </w:rPr>
        <w:t>s</w:t>
      </w:r>
      <w:r w:rsidR="00DB0852" w:rsidRPr="00810186">
        <w:rPr>
          <w:sz w:val="18"/>
          <w:szCs w:val="14"/>
        </w:rPr>
        <w:t>)</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BC591E" w:rsidP="009A1F13">
            <w:pPr>
              <w:tabs>
                <w:tab w:val="num" w:pos="624"/>
              </w:tabs>
              <w:ind w:right="140"/>
              <w:jc w:val="center"/>
              <w:rPr>
                <w:b/>
                <w:bCs/>
              </w:rPr>
            </w:pPr>
            <w:r>
              <w:rPr>
                <w:b/>
                <w:bCs/>
              </w:rPr>
              <w:t>80</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472247">
      <w:pPr>
        <w:jc w:val="both"/>
      </w:pPr>
      <w:r>
        <w:t>The Census finding</w:t>
      </w:r>
      <w:r w:rsidR="004249FF">
        <w:t>s</w:t>
      </w:r>
      <w:r>
        <w:t xml:space="preserve"> show</w:t>
      </w:r>
      <w:r w:rsidR="00852CA0">
        <w:t>ed</w:t>
      </w:r>
      <w:r>
        <w:t xml:space="preserve"> that the majority </w:t>
      </w:r>
      <w:r w:rsidR="00FE5758">
        <w:t>of</w:t>
      </w:r>
      <w:r>
        <w:t xml:space="preserve"> </w:t>
      </w:r>
      <w:r w:rsidR="00BC591E">
        <w:t xml:space="preserve">69,337 </w:t>
      </w:r>
      <w:r>
        <w:t xml:space="preserve">of the occupied housing units in </w:t>
      </w:r>
      <w:r w:rsidR="008A601E">
        <w:t xml:space="preserve"> </w:t>
      </w:r>
      <w:r w:rsidR="00290A16">
        <w:t xml:space="preserve"> </w:t>
      </w:r>
      <w:r w:rsidR="00F7228B">
        <w:t>Jerusalem</w:t>
      </w:r>
      <w:r w:rsidR="008214EF">
        <w:t xml:space="preserve"> </w:t>
      </w:r>
      <w:r w:rsidR="00A85FC9">
        <w:t>Governorate</w:t>
      </w:r>
      <w:r w:rsidR="00B1162E">
        <w:t xml:space="preserve"> </w:t>
      </w:r>
      <w:r>
        <w:t xml:space="preserve"> are owned by one of the household’s members. This constitutes </w:t>
      </w:r>
      <w:r w:rsidR="00BC591E">
        <w:t>80.4</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BC591E">
        <w:t>16.5% or</w:t>
      </w:r>
      <w:r w:rsidR="004249FF" w:rsidRPr="00B1162E">
        <w:t xml:space="preserve"> (</w:t>
      </w:r>
      <w:r w:rsidR="00BC591E" w:rsidRPr="00B1162E">
        <w:t>14,224</w:t>
      </w:r>
      <w:r w:rsidR="004249FF" w:rsidRPr="00B1162E">
        <w:t>)</w:t>
      </w:r>
      <w:r w:rsidR="00BC591E" w:rsidRPr="00B1162E">
        <w:t xml:space="preserve"> </w:t>
      </w:r>
      <w:r>
        <w:t>of the occupied housing units.</w:t>
      </w:r>
      <w:r w:rsidR="00472247">
        <w:t xml:space="preserve"> </w:t>
      </w:r>
      <w:r w:rsidR="00D56E58">
        <w:t xml:space="preserve"> </w:t>
      </w:r>
      <w:r w:rsidR="00C26CAF">
        <w:rPr>
          <w:rFonts w:asciiTheme="majorBidi" w:hAnsiTheme="majorBidi" w:cstheme="majorBidi"/>
        </w:rPr>
        <w:t>(see</w:t>
      </w:r>
      <w:r w:rsidR="004249FF">
        <w:rPr>
          <w:rFonts w:asciiTheme="majorBidi" w:hAnsiTheme="majorBidi" w:cstheme="majorBidi"/>
        </w:rPr>
        <w:t xml:space="preserve"> </w:t>
      </w:r>
      <w:r w:rsidR="00C26CAF">
        <w:rPr>
          <w:rFonts w:asciiTheme="majorBidi" w:hAnsiTheme="majorBidi" w:cstheme="majorBidi"/>
        </w:rPr>
        <w:t>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806387" w:rsidRDefault="00D85C1A" w:rsidP="00B1162E">
      <w:pPr>
        <w:pStyle w:val="Heading3"/>
        <w:rPr>
          <w:rFonts w:ascii="Arial" w:hAnsi="Arial" w:cs="Arial"/>
          <w:sz w:val="22"/>
          <w:szCs w:val="22"/>
        </w:rPr>
      </w:pPr>
      <w:r>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B1162E">
        <w:rPr>
          <w:rFonts w:ascii="Arial" w:hAnsi="Arial" w:cs="Arial"/>
          <w:sz w:val="22"/>
          <w:szCs w:val="22"/>
        </w:rPr>
        <w:t>J</w:t>
      </w:r>
      <w:r w:rsidR="00F7228B">
        <w:rPr>
          <w:rFonts w:ascii="Arial" w:hAnsi="Arial" w:cs="Arial"/>
          <w:sz w:val="22"/>
          <w:szCs w:val="22"/>
        </w:rPr>
        <w:t>erusalem</w:t>
      </w:r>
      <w:r w:rsidR="002327FC">
        <w:rPr>
          <w:rFonts w:ascii="Arial" w:hAnsi="Arial" w:cs="Arial"/>
          <w:sz w:val="22"/>
          <w:szCs w:val="22"/>
        </w:rPr>
        <w:t xml:space="preserve"> </w:t>
      </w:r>
      <w:r w:rsidR="006217D1">
        <w:rPr>
          <w:rFonts w:ascii="Arial" w:hAnsi="Arial" w:cs="Arial"/>
          <w:sz w:val="22"/>
          <w:szCs w:val="22"/>
        </w:rPr>
        <w:t xml:space="preserve">Governorate </w:t>
      </w:r>
      <w:r>
        <w:rPr>
          <w:rFonts w:ascii="Arial" w:hAnsi="Arial" w:cs="Arial"/>
          <w:sz w:val="22"/>
          <w:szCs w:val="22"/>
        </w:rPr>
        <w:t xml:space="preserve">          </w:t>
      </w:r>
      <w:r w:rsidR="00D16EF6">
        <w:rPr>
          <w:rFonts w:ascii="Arial" w:hAnsi="Arial" w:cs="Arial"/>
          <w:sz w:val="22"/>
          <w:szCs w:val="22"/>
        </w:rPr>
        <w:t>by</w:t>
      </w:r>
      <w:r w:rsidR="002327FC">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081"/>
      </w:tblGrid>
      <w:tr w:rsidR="00545BF5" w:rsidRPr="00545BF5" w:rsidTr="002327FC">
        <w:trPr>
          <w:trHeight w:val="2220"/>
          <w:jc w:val="center"/>
        </w:trPr>
        <w:tc>
          <w:tcPr>
            <w:tcW w:w="8081"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333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288"/>
      </w:tblGrid>
      <w:tr w:rsidR="004C06F2" w:rsidRPr="00347CBD" w:rsidTr="00C94D56">
        <w:trPr>
          <w:trHeight w:val="397"/>
          <w:jc w:val="center"/>
        </w:trPr>
        <w:tc>
          <w:tcPr>
            <w:tcW w:w="5000" w:type="pct"/>
            <w:vAlign w:val="center"/>
          </w:tcPr>
          <w:p w:rsidR="004C06F2" w:rsidRPr="00625F42" w:rsidRDefault="008972A8" w:rsidP="00C94D56">
            <w:pPr>
              <w:tabs>
                <w:tab w:val="num" w:pos="624"/>
              </w:tabs>
              <w:ind w:right="140"/>
              <w:jc w:val="center"/>
              <w:rPr>
                <w:b/>
                <w:bCs/>
                <w:rtl/>
              </w:rPr>
            </w:pPr>
            <w:r w:rsidRPr="008972A8">
              <w:rPr>
                <w:b/>
                <w:bCs/>
              </w:rPr>
              <w:t>Rural</w:t>
            </w:r>
            <w:r w:rsidR="004C06F2" w:rsidRPr="008972A8">
              <w:rPr>
                <w:b/>
                <w:bCs/>
              </w:rPr>
              <w:t xml:space="preserve"> </w:t>
            </w:r>
            <w:r w:rsidR="00C94D56">
              <w:rPr>
                <w:b/>
                <w:bCs/>
              </w:rPr>
              <w:t>and Camps have</w:t>
            </w:r>
            <w:r w:rsidR="004C06F2">
              <w:rPr>
                <w:b/>
                <w:bCs/>
              </w:rPr>
              <w:t xml:space="preserve"> the Highest Housing Density</w:t>
            </w:r>
          </w:p>
        </w:tc>
      </w:tr>
    </w:tbl>
    <w:p w:rsidR="004C06F2" w:rsidRDefault="004C06F2" w:rsidP="004C06F2">
      <w:pPr>
        <w:jc w:val="center"/>
      </w:pPr>
    </w:p>
    <w:p w:rsidR="004C06F2" w:rsidRDefault="004C06F2" w:rsidP="00305A7E">
      <w:pPr>
        <w:jc w:val="both"/>
        <w:rPr>
          <w:rFonts w:asciiTheme="majorBidi" w:hAnsiTheme="majorBidi" w:cstheme="majorBidi"/>
        </w:rPr>
      </w:pPr>
      <w:r>
        <w:t>Average housing density (number of persons per room) in</w:t>
      </w:r>
      <w:r w:rsidR="00290A16">
        <w:t xml:space="preserve"> </w:t>
      </w:r>
      <w:r w:rsidR="00F7228B">
        <w:t>Jerusalem</w:t>
      </w:r>
      <w:r w:rsidR="00C624CE">
        <w:t xml:space="preserve"> </w:t>
      </w:r>
      <w:r w:rsidR="00A85FC9">
        <w:t>Governorate</w:t>
      </w:r>
      <w:r w:rsidR="00AA2F10">
        <w:t xml:space="preserve"> </w:t>
      </w:r>
      <w:r w:rsidR="00C624CE">
        <w:t xml:space="preserve">and rural and camps </w:t>
      </w:r>
      <w:r w:rsidR="00A94AA0">
        <w:t>are</w:t>
      </w:r>
      <w:r w:rsidR="00093115">
        <w:t xml:space="preserve"> </w:t>
      </w:r>
      <w:r w:rsidR="008A3423">
        <w:t>1.</w:t>
      </w:r>
      <w:r w:rsidR="00C624CE">
        <w:t>4</w:t>
      </w:r>
      <w:r>
        <w:rPr>
          <w:rFonts w:hint="cs"/>
          <w:rtl/>
        </w:rPr>
        <w:t xml:space="preserve"> </w:t>
      </w:r>
      <w:r>
        <w:t>person per room</w:t>
      </w:r>
      <w:r w:rsidR="00C624CE">
        <w:t>,</w:t>
      </w:r>
      <w:r w:rsidR="000304CD">
        <w:t xml:space="preserve"> and reached</w:t>
      </w:r>
      <w:r>
        <w:t xml:space="preserve"> </w:t>
      </w:r>
      <w:r w:rsidR="00093115">
        <w:t>1</w:t>
      </w:r>
      <w:proofErr w:type="spellStart"/>
      <w:r>
        <w:rPr>
          <w:rFonts w:hint="cs"/>
          <w:rtl/>
        </w:rPr>
        <w:t>.</w:t>
      </w:r>
      <w:proofErr w:type="spellEnd"/>
      <w:r w:rsidR="00CF6443">
        <w:t>3</w:t>
      </w:r>
      <w:r>
        <w:t xml:space="preserve"> person per room </w:t>
      </w:r>
      <w:r w:rsidR="000304CD">
        <w:t xml:space="preserve">in </w:t>
      </w:r>
      <w:r w:rsidR="00C624CE">
        <w:t>urban</w:t>
      </w:r>
      <w:r w:rsidR="000304CD">
        <w:t>.</w:t>
      </w:r>
      <w:r>
        <w:t xml:space="preserve">  The results also</w:t>
      </w:r>
      <w:r w:rsidR="00FB32CD">
        <w:t xml:space="preserve"> indicate</w:t>
      </w:r>
      <w:r w:rsidR="000304CD">
        <w:t>d</w:t>
      </w:r>
      <w:r>
        <w:t xml:space="preserve"> that </w:t>
      </w:r>
      <w:r w:rsidR="00C624CE">
        <w:t>4.9</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C624CE">
        <w:t>4.7</w:t>
      </w:r>
      <w:r>
        <w:t xml:space="preserve">% in </w:t>
      </w:r>
      <w:r w:rsidR="0035261A">
        <w:t>u</w:t>
      </w:r>
      <w:r>
        <w:t>rban</w:t>
      </w:r>
      <w:r w:rsidR="00770A68">
        <w:t xml:space="preserve"> compared to </w:t>
      </w:r>
      <w:r w:rsidR="00C624CE">
        <w:t>6.8</w:t>
      </w:r>
      <w:r>
        <w:t xml:space="preserve">% </w:t>
      </w:r>
      <w:r w:rsidR="00770A68">
        <w:t xml:space="preserve"> in </w:t>
      </w:r>
      <w:r w:rsidR="0035261A">
        <w:t>r</w:t>
      </w:r>
      <w:r>
        <w:t xml:space="preserve">ural, </w:t>
      </w:r>
      <w:r w:rsidR="00770A68">
        <w:t>and</w:t>
      </w:r>
      <w:r w:rsidR="003266F9">
        <w:t xml:space="preserve"> </w:t>
      </w:r>
      <w:r w:rsidR="00C624CE">
        <w:t>4.6</w:t>
      </w:r>
      <w:r w:rsidR="00770A68">
        <w:t>%</w:t>
      </w:r>
      <w:r w:rsidR="003266F9">
        <w:t xml:space="preserve"> in </w:t>
      </w:r>
      <w:r w:rsidR="0035261A">
        <w:t>c</w:t>
      </w:r>
      <w:r w:rsidR="003266F9">
        <w:t>amps</w:t>
      </w:r>
      <w:r w:rsidR="00305A7E">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2D74B3" w:rsidRDefault="002D74B3" w:rsidP="002D74B3">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r w:rsidR="00C624CE" w:rsidRPr="00C624CE">
        <w:rPr>
          <w:rStyle w:val="FootnoteReference"/>
          <w:b/>
          <w:bCs/>
        </w:rPr>
        <w:footnoteReference w:customMarkFollows="1" w:id="2"/>
        <w:sym w:font="Symbol" w:char="F02A"/>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2D74B3" w:rsidP="00BF0B07">
            <w:pPr>
              <w:tabs>
                <w:tab w:val="num" w:pos="624"/>
              </w:tabs>
              <w:ind w:right="140"/>
              <w:jc w:val="center"/>
              <w:rPr>
                <w:b/>
                <w:bCs/>
                <w:rtl/>
              </w:rPr>
            </w:pPr>
            <w:r>
              <w:rPr>
                <w:b/>
                <w:bCs/>
              </w:rPr>
              <w:t>9</w:t>
            </w:r>
            <w:r w:rsidR="00BF0B07">
              <w:rPr>
                <w:b/>
                <w:bCs/>
              </w:rPr>
              <w:t>9</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C624CE">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C624CE">
        <w:t>22,476</w:t>
      </w:r>
      <w:r w:rsidR="00BF0B07">
        <w:t xml:space="preserve"> </w:t>
      </w:r>
      <w:r>
        <w:t xml:space="preserve">households; </w:t>
      </w:r>
      <w:r w:rsidR="00C04021">
        <w:t xml:space="preserve"> distributed in urban, rural and camps respectively as follows </w:t>
      </w:r>
      <w:r w:rsidR="00C624CE">
        <w:t>14,440</w:t>
      </w:r>
      <w:r w:rsidR="008A3423">
        <w:t>,</w:t>
      </w:r>
      <w:r w:rsidRPr="00D02E92">
        <w:t xml:space="preserve"> </w:t>
      </w:r>
      <w:r w:rsidR="00C624CE">
        <w:t>6,486</w:t>
      </w:r>
      <w:r w:rsidR="00030D42">
        <w:rPr>
          <w:rFonts w:hint="cs"/>
          <w:rtl/>
        </w:rPr>
        <w:t xml:space="preserve"> </w:t>
      </w:r>
      <w:r w:rsidR="00030D42">
        <w:t xml:space="preserve">and </w:t>
      </w:r>
      <w:r w:rsidR="00C624CE">
        <w:t>1,550</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EE33DD">
      <w:pPr>
        <w:jc w:val="both"/>
        <w:rPr>
          <w:rtl/>
        </w:rPr>
      </w:pPr>
    </w:p>
    <w:p w:rsidR="00D50FFB" w:rsidRDefault="00A97E01" w:rsidP="00305A7E">
      <w:pPr>
        <w:jc w:val="both"/>
      </w:pPr>
      <w:r>
        <w:t>99.</w:t>
      </w:r>
      <w:r w:rsidR="00C624CE">
        <w:t>4</w:t>
      </w:r>
      <w:r w:rsidR="00306C1B">
        <w:t>%</w:t>
      </w:r>
      <w:r w:rsidR="00030D42">
        <w:t xml:space="preserve"> of households </w:t>
      </w:r>
      <w:r w:rsidR="00687D47" w:rsidRPr="00D02E92">
        <w:t xml:space="preserve">use </w:t>
      </w:r>
      <w:r w:rsidR="00687D47">
        <w:t>an</w:t>
      </w:r>
      <w:r w:rsidR="00687D47" w:rsidRPr="00D02E92">
        <w:t xml:space="preserve"> </w:t>
      </w:r>
      <w:r w:rsidR="00244D37" w:rsidRPr="00244D37">
        <w:t>Improved</w:t>
      </w:r>
      <w:r w:rsidR="00244D37">
        <w:t xml:space="preserve"> </w:t>
      </w:r>
      <w:r w:rsidR="00687D47">
        <w:t xml:space="preserve">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w:t>
      </w:r>
      <w:r w:rsidR="00C94D56">
        <w:t xml:space="preserve"> </w:t>
      </w:r>
      <w:r w:rsidR="00FC46EC">
        <w:t xml:space="preserve"> </w:t>
      </w:r>
      <w:r w:rsidR="00C624CE">
        <w:t>99.7</w:t>
      </w:r>
      <w:r w:rsidR="00D52EC0" w:rsidRPr="00D02E92">
        <w:t xml:space="preserve">% in </w:t>
      </w:r>
      <w:r w:rsidR="00344611">
        <w:t>u</w:t>
      </w:r>
      <w:r w:rsidR="00D52EC0">
        <w:t>rban and</w:t>
      </w:r>
      <w:r>
        <w:t xml:space="preserve">  </w:t>
      </w:r>
      <w:r w:rsidR="00C624CE">
        <w:t>98.5</w:t>
      </w:r>
      <w:r>
        <w:t>% in</w:t>
      </w:r>
      <w:r w:rsidR="00D52EC0" w:rsidRPr="00D02E92">
        <w:t xml:space="preserve"> </w:t>
      </w:r>
      <w:r w:rsidR="00344611">
        <w:t>r</w:t>
      </w:r>
      <w:r w:rsidR="00D52EC0">
        <w:t xml:space="preserve">ural, compared to </w:t>
      </w:r>
      <w:r w:rsidR="00C624CE">
        <w:t>100</w:t>
      </w:r>
      <w:r w:rsidR="00D52EC0">
        <w:t xml:space="preserve">% in </w:t>
      </w:r>
      <w:r w:rsidR="00344611">
        <w:t>c</w:t>
      </w:r>
      <w:r w:rsidR="00D52EC0">
        <w:t>amps</w:t>
      </w:r>
      <w:r w:rsidR="00305A7E">
        <w:t>.</w:t>
      </w:r>
      <w:r w:rsidR="00C42288">
        <w:t xml:space="preserve"> </w:t>
      </w:r>
      <w:r w:rsidR="00687D47" w:rsidRPr="00A856A0">
        <w:t xml:space="preserve">(see table </w:t>
      </w:r>
      <w:r w:rsidR="00E44301" w:rsidRPr="00A856A0">
        <w:t>6</w:t>
      </w:r>
      <w:r w:rsidR="00521A4E" w:rsidRPr="00A856A0">
        <w:t>)</w:t>
      </w:r>
      <w:r w:rsidR="0035261A">
        <w:t>.</w:t>
      </w:r>
    </w:p>
    <w:p w:rsidR="00F81A52" w:rsidRDefault="00F81A52" w:rsidP="00F81A52">
      <w:pPr>
        <w:jc w:val="both"/>
      </w:pPr>
    </w:p>
    <w:p w:rsidR="00805FB8" w:rsidRPr="00F319BD" w:rsidRDefault="00451C46" w:rsidP="00C96F00">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r w:rsidR="00F7228B">
        <w:rPr>
          <w:rFonts w:ascii="Arial" w:hAnsi="Arial" w:cs="Arial"/>
          <w:b/>
          <w:bCs/>
          <w:sz w:val="22"/>
          <w:szCs w:val="22"/>
        </w:rPr>
        <w:t>Jerusalem</w:t>
      </w:r>
      <w:r w:rsidR="000370F6">
        <w:rPr>
          <w:rFonts w:ascii="Arial" w:hAnsi="Arial" w:cs="Arial"/>
          <w:b/>
          <w:bCs/>
          <w:sz w:val="22"/>
          <w:szCs w:val="22"/>
        </w:rPr>
        <w:t xml:space="preserve"> </w:t>
      </w:r>
      <w:r w:rsidR="00A85FC9">
        <w:rPr>
          <w:rFonts w:ascii="Arial" w:hAnsi="Arial" w:cs="Arial"/>
          <w:b/>
          <w:bCs/>
          <w:sz w:val="22"/>
          <w:szCs w:val="22"/>
        </w:rPr>
        <w:t>Governorate</w:t>
      </w:r>
      <w:r w:rsidR="00C96F00">
        <w:rPr>
          <w:rFonts w:ascii="Arial" w:hAnsi="Arial" w:cs="Arial"/>
          <w:b/>
          <w:bCs/>
          <w:sz w:val="22"/>
          <w:szCs w:val="22"/>
        </w:rPr>
        <w:t>*</w:t>
      </w:r>
      <w:r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00C96F00">
        <w:rPr>
          <w:rFonts w:ascii="Arial" w:hAnsi="Arial" w:cs="Arial"/>
          <w:b/>
          <w:bCs/>
          <w:sz w:val="22"/>
          <w:szCs w:val="22"/>
        </w:rPr>
        <w:t xml:space="preserve">   </w:t>
      </w:r>
      <w:r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74" w:type="dxa"/>
        <w:tblLook w:val="04A0"/>
      </w:tblPr>
      <w:tblGrid>
        <w:gridCol w:w="5547"/>
        <w:gridCol w:w="2694"/>
      </w:tblGrid>
      <w:tr w:rsidR="003A6526" w:rsidRPr="00810186" w:rsidTr="00C94D56">
        <w:trPr>
          <w:trHeight w:val="340"/>
          <w:jc w:val="center"/>
        </w:trPr>
        <w:tc>
          <w:tcPr>
            <w:tcW w:w="5547"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C96F00" w:rsidRPr="00810186" w:rsidTr="00C94D56">
        <w:trPr>
          <w:trHeight w:val="340"/>
          <w:jc w:val="center"/>
        </w:trPr>
        <w:tc>
          <w:tcPr>
            <w:tcW w:w="5547" w:type="dxa"/>
            <w:tcBorders>
              <w:bottom w:val="nil"/>
            </w:tcBorders>
            <w:shd w:val="clear" w:color="auto" w:fill="FFFFFF" w:themeFill="background1"/>
          </w:tcPr>
          <w:p w:rsidR="00C96F00" w:rsidRDefault="00C96F00" w:rsidP="00C96F00">
            <w:pPr>
              <w:rPr>
                <w:rFonts w:ascii="Arial" w:hAnsi="Arial" w:cs="Arial"/>
                <w:sz w:val="16"/>
                <w:szCs w:val="16"/>
              </w:rPr>
            </w:pPr>
            <w:r>
              <w:rPr>
                <w:rFonts w:ascii="Arial" w:hAnsi="Arial" w:cs="Arial"/>
                <w:sz w:val="16"/>
                <w:szCs w:val="16"/>
              </w:rPr>
              <w:t xml:space="preserve">Piped Into Dwelling </w:t>
            </w:r>
          </w:p>
        </w:tc>
        <w:tc>
          <w:tcPr>
            <w:tcW w:w="2694" w:type="dxa"/>
            <w:tcBorders>
              <w:bottom w:val="nil"/>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22,476</w:t>
            </w:r>
          </w:p>
        </w:tc>
      </w:tr>
      <w:tr w:rsidR="00C96F00" w:rsidRPr="00810186" w:rsidTr="00C94D56">
        <w:trPr>
          <w:trHeight w:val="340"/>
          <w:jc w:val="center"/>
        </w:trPr>
        <w:tc>
          <w:tcPr>
            <w:tcW w:w="5547" w:type="dxa"/>
            <w:tcBorders>
              <w:top w:val="nil"/>
              <w:bottom w:val="nil"/>
            </w:tcBorders>
            <w:shd w:val="clear" w:color="auto" w:fill="FFFFFF" w:themeFill="background1"/>
          </w:tcPr>
          <w:p w:rsidR="00C96F00" w:rsidRDefault="00C96F00" w:rsidP="00C96F00">
            <w:pPr>
              <w:bidi/>
              <w:jc w:val="right"/>
              <w:rPr>
                <w:rFonts w:ascii="Arial" w:hAnsi="Arial" w:cs="Arial"/>
                <w:sz w:val="16"/>
                <w:szCs w:val="16"/>
              </w:rPr>
            </w:pPr>
            <w:r>
              <w:rPr>
                <w:rFonts w:ascii="Arial" w:hAnsi="Arial" w:cs="Arial"/>
                <w:sz w:val="16"/>
                <w:szCs w:val="16"/>
              </w:rPr>
              <w:t>Bottled Water</w:t>
            </w:r>
          </w:p>
        </w:tc>
        <w:tc>
          <w:tcPr>
            <w:tcW w:w="2694" w:type="dxa"/>
            <w:tcBorders>
              <w:top w:val="nil"/>
              <w:bottom w:val="nil"/>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466</w:t>
            </w:r>
          </w:p>
        </w:tc>
      </w:tr>
      <w:tr w:rsidR="00C96F00" w:rsidRPr="00810186" w:rsidTr="00C94D56">
        <w:trPr>
          <w:trHeight w:val="340"/>
          <w:jc w:val="center"/>
        </w:trPr>
        <w:tc>
          <w:tcPr>
            <w:tcW w:w="5547" w:type="dxa"/>
            <w:tcBorders>
              <w:top w:val="nil"/>
              <w:bottom w:val="nil"/>
            </w:tcBorders>
            <w:shd w:val="clear" w:color="auto" w:fill="FFFFFF" w:themeFill="background1"/>
          </w:tcPr>
          <w:p w:rsidR="00C96F00" w:rsidRDefault="00C96F00" w:rsidP="00C96F00">
            <w:pPr>
              <w:bidi/>
              <w:jc w:val="right"/>
              <w:rPr>
                <w:rFonts w:ascii="Arial" w:hAnsi="Arial" w:cs="Arial"/>
                <w:sz w:val="16"/>
                <w:szCs w:val="16"/>
              </w:rPr>
            </w:pPr>
            <w:r>
              <w:rPr>
                <w:rFonts w:ascii="Arial" w:hAnsi="Arial" w:cs="Arial"/>
                <w:sz w:val="16"/>
                <w:szCs w:val="16"/>
              </w:rPr>
              <w:t>Rainwater</w:t>
            </w:r>
          </w:p>
        </w:tc>
        <w:tc>
          <w:tcPr>
            <w:tcW w:w="2694" w:type="dxa"/>
            <w:tcBorders>
              <w:top w:val="nil"/>
              <w:bottom w:val="nil"/>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136</w:t>
            </w:r>
          </w:p>
        </w:tc>
      </w:tr>
      <w:tr w:rsidR="00C96F00" w:rsidRPr="00810186" w:rsidTr="00C94D56">
        <w:trPr>
          <w:trHeight w:val="340"/>
          <w:jc w:val="center"/>
        </w:trPr>
        <w:tc>
          <w:tcPr>
            <w:tcW w:w="5547" w:type="dxa"/>
            <w:tcBorders>
              <w:top w:val="nil"/>
              <w:bottom w:val="nil"/>
            </w:tcBorders>
            <w:shd w:val="clear" w:color="auto" w:fill="FFFFFF" w:themeFill="background1"/>
          </w:tcPr>
          <w:p w:rsidR="00C96F00" w:rsidRDefault="00C96F00" w:rsidP="00C96F00">
            <w:pPr>
              <w:bidi/>
              <w:jc w:val="right"/>
              <w:rPr>
                <w:rFonts w:ascii="Arial" w:hAnsi="Arial" w:cs="Arial"/>
                <w:sz w:val="16"/>
                <w:szCs w:val="16"/>
              </w:rPr>
            </w:pPr>
            <w:r>
              <w:rPr>
                <w:rFonts w:ascii="Arial" w:hAnsi="Arial" w:cs="Arial"/>
                <w:sz w:val="16"/>
                <w:szCs w:val="16"/>
              </w:rPr>
              <w:t>Tanker Truck/Cart With Small Tank</w:t>
            </w:r>
          </w:p>
        </w:tc>
        <w:tc>
          <w:tcPr>
            <w:tcW w:w="2694" w:type="dxa"/>
            <w:tcBorders>
              <w:top w:val="nil"/>
              <w:bottom w:val="nil"/>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123</w:t>
            </w:r>
          </w:p>
        </w:tc>
      </w:tr>
      <w:tr w:rsidR="00C96F00" w:rsidRPr="00810186" w:rsidTr="00C94D56">
        <w:trPr>
          <w:trHeight w:val="340"/>
          <w:jc w:val="center"/>
        </w:trPr>
        <w:tc>
          <w:tcPr>
            <w:tcW w:w="5547" w:type="dxa"/>
            <w:tcBorders>
              <w:top w:val="nil"/>
              <w:bottom w:val="nil"/>
            </w:tcBorders>
            <w:shd w:val="clear" w:color="auto" w:fill="FFFFFF" w:themeFill="background1"/>
          </w:tcPr>
          <w:p w:rsidR="00C96F00" w:rsidRDefault="00C96F00" w:rsidP="00C96F00">
            <w:pPr>
              <w:rPr>
                <w:rFonts w:ascii="Arial" w:hAnsi="Arial" w:cs="Arial"/>
                <w:sz w:val="16"/>
                <w:szCs w:val="16"/>
              </w:rPr>
            </w:pPr>
            <w:r>
              <w:rPr>
                <w:rFonts w:ascii="Arial" w:hAnsi="Arial" w:cs="Arial"/>
                <w:sz w:val="16"/>
                <w:szCs w:val="16"/>
              </w:rPr>
              <w:t>Protected Dug well/Protected Spring</w:t>
            </w:r>
          </w:p>
        </w:tc>
        <w:tc>
          <w:tcPr>
            <w:tcW w:w="2694" w:type="dxa"/>
            <w:tcBorders>
              <w:top w:val="nil"/>
              <w:bottom w:val="nil"/>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79</w:t>
            </w:r>
          </w:p>
        </w:tc>
      </w:tr>
      <w:tr w:rsidR="00C96F00" w:rsidRPr="00810186" w:rsidTr="00C94D56">
        <w:trPr>
          <w:trHeight w:val="340"/>
          <w:jc w:val="center"/>
        </w:trPr>
        <w:tc>
          <w:tcPr>
            <w:tcW w:w="5547" w:type="dxa"/>
            <w:tcBorders>
              <w:top w:val="nil"/>
              <w:bottom w:val="nil"/>
            </w:tcBorders>
            <w:shd w:val="clear" w:color="auto" w:fill="FFFFFF" w:themeFill="background1"/>
          </w:tcPr>
          <w:p w:rsidR="00C96F00" w:rsidRDefault="00C96F00" w:rsidP="00C96F00">
            <w:pPr>
              <w:bidi/>
              <w:jc w:val="right"/>
              <w:rPr>
                <w:rFonts w:ascii="Arial" w:hAnsi="Arial" w:cs="Arial"/>
                <w:sz w:val="16"/>
                <w:szCs w:val="16"/>
              </w:rPr>
            </w:pPr>
            <w:r>
              <w:rPr>
                <w:rFonts w:ascii="Arial" w:hAnsi="Arial" w:cs="Arial"/>
                <w:sz w:val="16"/>
                <w:szCs w:val="16"/>
              </w:rPr>
              <w:t>Others</w:t>
            </w:r>
          </w:p>
        </w:tc>
        <w:tc>
          <w:tcPr>
            <w:tcW w:w="2694" w:type="dxa"/>
            <w:tcBorders>
              <w:top w:val="nil"/>
              <w:bottom w:val="nil"/>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18</w:t>
            </w:r>
          </w:p>
        </w:tc>
      </w:tr>
      <w:tr w:rsidR="00C96F00" w:rsidRPr="00810186" w:rsidTr="00C94D56">
        <w:trPr>
          <w:trHeight w:val="340"/>
          <w:jc w:val="center"/>
        </w:trPr>
        <w:tc>
          <w:tcPr>
            <w:tcW w:w="5547" w:type="dxa"/>
            <w:tcBorders>
              <w:top w:val="nil"/>
              <w:bottom w:val="nil"/>
            </w:tcBorders>
            <w:shd w:val="clear" w:color="auto" w:fill="FFFFFF" w:themeFill="background1"/>
          </w:tcPr>
          <w:p w:rsidR="00C96F00" w:rsidRDefault="00C96F00" w:rsidP="00C96F00">
            <w:pPr>
              <w:rPr>
                <w:rFonts w:ascii="Arial" w:hAnsi="Arial" w:cs="Arial"/>
                <w:sz w:val="16"/>
                <w:szCs w:val="16"/>
              </w:rPr>
            </w:pPr>
            <w:r>
              <w:rPr>
                <w:rFonts w:ascii="Arial" w:hAnsi="Arial" w:cs="Arial"/>
                <w:sz w:val="16"/>
                <w:szCs w:val="16"/>
              </w:rPr>
              <w:t>Unprotected Dug well/Unprotected Spring</w:t>
            </w:r>
          </w:p>
        </w:tc>
        <w:tc>
          <w:tcPr>
            <w:tcW w:w="2694" w:type="dxa"/>
            <w:tcBorders>
              <w:top w:val="nil"/>
              <w:bottom w:val="nil"/>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10</w:t>
            </w:r>
          </w:p>
        </w:tc>
      </w:tr>
      <w:tr w:rsidR="00C96F00" w:rsidRPr="00810186" w:rsidTr="00C94D56">
        <w:trPr>
          <w:trHeight w:val="340"/>
          <w:jc w:val="center"/>
        </w:trPr>
        <w:tc>
          <w:tcPr>
            <w:tcW w:w="5547" w:type="dxa"/>
            <w:tcBorders>
              <w:top w:val="nil"/>
              <w:bottom w:val="single" w:sz="4" w:space="0" w:color="auto"/>
            </w:tcBorders>
            <w:shd w:val="clear" w:color="auto" w:fill="FFFFFF" w:themeFill="background1"/>
          </w:tcPr>
          <w:p w:rsidR="00C96F00" w:rsidRDefault="00C96F00" w:rsidP="00C96F00">
            <w:pPr>
              <w:bidi/>
              <w:jc w:val="right"/>
              <w:rPr>
                <w:rFonts w:ascii="Arial" w:hAnsi="Arial" w:cs="Arial"/>
                <w:sz w:val="16"/>
                <w:szCs w:val="16"/>
              </w:rPr>
            </w:pPr>
            <w:r>
              <w:rPr>
                <w:rFonts w:ascii="Arial" w:hAnsi="Arial" w:cs="Arial"/>
                <w:sz w:val="16"/>
                <w:szCs w:val="16"/>
              </w:rPr>
              <w:t>Public Tap</w:t>
            </w:r>
          </w:p>
        </w:tc>
        <w:tc>
          <w:tcPr>
            <w:tcW w:w="2694" w:type="dxa"/>
            <w:tcBorders>
              <w:top w:val="nil"/>
              <w:bottom w:val="single" w:sz="4" w:space="0" w:color="auto"/>
            </w:tcBorders>
            <w:vAlign w:val="center"/>
          </w:tcPr>
          <w:p w:rsidR="00C96F00" w:rsidRPr="00C96F00" w:rsidRDefault="00C96F00" w:rsidP="00C96F00">
            <w:pPr>
              <w:ind w:firstLineChars="100" w:firstLine="160"/>
              <w:jc w:val="center"/>
              <w:rPr>
                <w:rFonts w:ascii="Arial" w:hAnsi="Arial" w:cs="Arial"/>
                <w:color w:val="000000"/>
                <w:sz w:val="16"/>
                <w:szCs w:val="16"/>
              </w:rPr>
            </w:pPr>
            <w:r w:rsidRPr="00C96F00">
              <w:rPr>
                <w:rFonts w:ascii="Arial" w:hAnsi="Arial" w:cs="Arial"/>
                <w:color w:val="000000"/>
                <w:sz w:val="16"/>
                <w:szCs w:val="16"/>
              </w:rPr>
              <w:t>3</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r w:rsidR="00840DD0">
        <w:rPr>
          <w:b/>
          <w:bCs/>
        </w:rPr>
        <w:t>*</w:t>
      </w:r>
    </w:p>
    <w:p w:rsidR="00805FB8" w:rsidRPr="009441E6" w:rsidRDefault="00D05CCE" w:rsidP="005604F7">
      <w:pPr>
        <w:jc w:val="both"/>
      </w:pPr>
      <w:r>
        <w:t>The Census findings showed that the majority of the occupied housing units in</w:t>
      </w:r>
      <w:r w:rsidR="00290A16">
        <w:t xml:space="preserve"> </w:t>
      </w:r>
      <w:r w:rsidR="00F7228B">
        <w:t>Jerusalem</w:t>
      </w:r>
      <w:r w:rsidR="000370F6">
        <w:t xml:space="preserve"> </w:t>
      </w:r>
      <w:r w:rsidR="000670D1">
        <w:t xml:space="preserve"> </w:t>
      </w:r>
      <w:r w:rsidR="00A85FC9">
        <w:t>Governorate</w:t>
      </w:r>
      <w:r>
        <w:t xml:space="preserve"> is supplied with electricity from the electricity network at</w:t>
      </w:r>
      <w:r w:rsidR="000670D1">
        <w:t xml:space="preserve"> </w:t>
      </w:r>
      <w:r w:rsidR="005604F7">
        <w:t>98.6</w:t>
      </w:r>
      <w:r>
        <w:t xml:space="preserve">% of the occupied housing units totaling </w:t>
      </w:r>
      <w:r w:rsidR="005604F7">
        <w:t>22,974</w:t>
      </w:r>
      <w:r w:rsidR="009441E6">
        <w:t xml:space="preserve"> </w:t>
      </w:r>
      <w:r>
        <w:t>housing unit</w:t>
      </w:r>
      <w:r w:rsidR="008465E7">
        <w:t>s</w:t>
      </w:r>
      <w:r>
        <w:t xml:space="preserve">. The housing units using electricity generators is </w:t>
      </w:r>
      <w:r w:rsidR="005604F7">
        <w:t>315</w:t>
      </w:r>
      <w:r>
        <w:t xml:space="preserve"> housing unit. On the other hand</w:t>
      </w:r>
      <w:r w:rsidR="000670D1">
        <w:t xml:space="preserve"> </w:t>
      </w:r>
      <w:r w:rsidR="005604F7">
        <w:t>2</w:t>
      </w:r>
      <w:r w:rsidR="009441E6">
        <w:t>2</w:t>
      </w:r>
      <w:r>
        <w:t xml:space="preserve"> occupied housing units are not connected to the electricity network.</w:t>
      </w:r>
      <w:r w:rsidRPr="00E06434">
        <w:t xml:space="preserve"> (see table </w:t>
      </w:r>
      <w:r w:rsidR="008E4E18" w:rsidRPr="00E06434">
        <w:t>9</w:t>
      </w:r>
      <w:r w:rsidRPr="00E06434">
        <w:t>)</w:t>
      </w:r>
      <w:r w:rsidR="00884D80">
        <w:t>.</w:t>
      </w:r>
      <w:r>
        <w:t xml:space="preserve"> </w:t>
      </w:r>
    </w:p>
    <w:p w:rsidR="00F735B7" w:rsidRDefault="00F735B7" w:rsidP="00F735B7">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r w:rsidR="00840DD0">
        <w:rPr>
          <w:b/>
          <w:bCs/>
        </w:rPr>
        <w:t>*</w:t>
      </w:r>
    </w:p>
    <w:p w:rsidR="00E73982" w:rsidRPr="00405BEA" w:rsidRDefault="00E73982" w:rsidP="008465E7">
      <w:pPr>
        <w:jc w:val="both"/>
      </w:pPr>
      <w:r>
        <w:t>Findings showed that the percentage of occupied housing units in</w:t>
      </w:r>
      <w:r w:rsidR="00290A16">
        <w:t xml:space="preserve"> </w:t>
      </w:r>
      <w:r w:rsidR="00F7228B">
        <w:t>Jerusalem</w:t>
      </w:r>
      <w:r w:rsidR="008465E7">
        <w:t xml:space="preserve"> </w:t>
      </w:r>
      <w:r w:rsidR="00E06434">
        <w:t xml:space="preserve"> </w:t>
      </w:r>
      <w:r w:rsidR="00A85FC9">
        <w:t xml:space="preserve">Governorate </w:t>
      </w:r>
      <w:r>
        <w:t xml:space="preserve">which are connected </w:t>
      </w:r>
      <w:r w:rsidRPr="00292626">
        <w:t xml:space="preserve">to </w:t>
      </w:r>
      <w:r w:rsidR="0090777C" w:rsidRPr="00AD5C2D">
        <w:t>piped sew</w:t>
      </w:r>
      <w:r w:rsidR="0090777C">
        <w:t>er</w:t>
      </w:r>
      <w:r w:rsidR="0090777C" w:rsidRPr="00AD5C2D">
        <w:t xml:space="preserve"> system </w:t>
      </w:r>
      <w:r w:rsidR="0090777C">
        <w:t xml:space="preserve">is </w:t>
      </w:r>
      <w:r w:rsidR="00E67715">
        <w:t>38.3</w:t>
      </w:r>
      <w:r w:rsidR="008465E7">
        <w:t>%</w:t>
      </w:r>
      <w:r>
        <w:t xml:space="preserve">.The percentage of occupied housing units </w:t>
      </w:r>
      <w:r>
        <w:lastRenderedPageBreak/>
        <w:t xml:space="preserve">which connected </w:t>
      </w:r>
      <w:r w:rsidRPr="00AD5C2D">
        <w:t xml:space="preserve">to </w:t>
      </w:r>
      <w:proofErr w:type="spellStart"/>
      <w:r w:rsidR="0090777C" w:rsidRPr="00292626">
        <w:t>septik</w:t>
      </w:r>
      <w:proofErr w:type="spellEnd"/>
      <w:r w:rsidR="0090777C" w:rsidRPr="00292626">
        <w:t xml:space="preserve"> </w:t>
      </w:r>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E67715">
        <w:t>60.3</w:t>
      </w:r>
      <w:r w:rsidR="0090777C">
        <w:t>%</w:t>
      </w:r>
      <w:r w:rsidR="00C318C6">
        <w:t xml:space="preserve"> </w:t>
      </w:r>
      <w:r>
        <w:t>and the 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E67715">
        <w:t>1.4</w:t>
      </w:r>
      <w:r w:rsidRPr="00AD5C2D">
        <w:t>%.</w:t>
      </w:r>
      <w:r>
        <w:t xml:space="preserve"> </w:t>
      </w:r>
      <w:r w:rsidRPr="00405BEA">
        <w:t>(see table 11)</w:t>
      </w:r>
      <w:r w:rsidR="00344611" w:rsidRPr="00405BEA">
        <w:t>.</w:t>
      </w:r>
    </w:p>
    <w:p w:rsidR="008C60E8" w:rsidRDefault="008C60E8" w:rsidP="008C60E8">
      <w:pPr>
        <w:jc w:val="both"/>
      </w:pPr>
    </w:p>
    <w:p w:rsidR="00AE6CC1" w:rsidRDefault="00344611" w:rsidP="008465E7">
      <w:pPr>
        <w:jc w:val="center"/>
        <w:rPr>
          <w:rFonts w:cs="Simplified Arabic"/>
          <w:b/>
          <w:bCs/>
          <w:sz w:val="22"/>
          <w:szCs w:val="22"/>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r w:rsidR="008465E7">
        <w:rPr>
          <w:rFonts w:ascii="Arial" w:hAnsi="Arial" w:cs="Arial"/>
          <w:b/>
          <w:bCs/>
          <w:sz w:val="22"/>
          <w:szCs w:val="22"/>
        </w:rPr>
        <w:t>J</w:t>
      </w:r>
      <w:r w:rsidR="00F7228B">
        <w:rPr>
          <w:rFonts w:ascii="Arial" w:hAnsi="Arial" w:cs="Arial"/>
          <w:b/>
          <w:bCs/>
          <w:sz w:val="22"/>
          <w:szCs w:val="22"/>
        </w:rPr>
        <w:t>erusalem</w:t>
      </w:r>
      <w:r w:rsidR="00E06434">
        <w:rPr>
          <w:rFonts w:ascii="Arial" w:hAnsi="Arial" w:cs="Arial"/>
          <w:b/>
          <w:bCs/>
          <w:sz w:val="22"/>
          <w:szCs w:val="22"/>
        </w:rPr>
        <w:t xml:space="preserve"> </w:t>
      </w:r>
      <w:r w:rsidR="00A85FC9">
        <w:rPr>
          <w:rFonts w:ascii="Arial" w:hAnsi="Arial" w:cs="Arial"/>
          <w:b/>
          <w:bCs/>
          <w:sz w:val="22"/>
          <w:szCs w:val="22"/>
        </w:rPr>
        <w:t>Governorate</w:t>
      </w:r>
      <w:r w:rsidR="00E67715">
        <w:rPr>
          <w:rFonts w:ascii="Arial" w:hAnsi="Arial" w:cs="Arial"/>
          <w:b/>
          <w:bCs/>
          <w:sz w:val="22"/>
          <w:szCs w:val="22"/>
        </w:rPr>
        <w:t>*</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5058033" cy="2388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8465E7" w:rsidP="008465E7">
      <w:pPr>
        <w:jc w:val="both"/>
        <w:rPr>
          <w:sz w:val="18"/>
          <w:szCs w:val="14"/>
        </w:rPr>
      </w:pPr>
      <w:r>
        <w:rPr>
          <w:sz w:val="18"/>
          <w:szCs w:val="14"/>
        </w:rPr>
        <w:t xml:space="preserve">    </w:t>
      </w:r>
      <w:r w:rsidR="00F319BD"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r w:rsidR="00786B82" w:rsidRPr="00786B82">
        <w:rPr>
          <w:rStyle w:val="FootnoteReference"/>
          <w:b/>
          <w:bCs/>
        </w:rPr>
        <w:footnoteReference w:customMarkFollows="1" w:id="3"/>
        <w:sym w:font="Symbol" w:char="F02A"/>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0A41B4" w:rsidP="009A7C42">
            <w:pPr>
              <w:jc w:val="center"/>
              <w:rPr>
                <w:b/>
                <w:bCs/>
                <w:rtl/>
              </w:rPr>
            </w:pPr>
            <w:r>
              <w:rPr>
                <w:b/>
                <w:bCs/>
              </w:rPr>
              <w:t>D</w:t>
            </w:r>
            <w:r w:rsidR="00B9648D" w:rsidRPr="00B9648D">
              <w:rPr>
                <w:b/>
                <w:bCs/>
              </w:rPr>
              <w:t xml:space="preserve">urable </w:t>
            </w:r>
            <w:r>
              <w:rPr>
                <w:b/>
                <w:bCs/>
              </w:rPr>
              <w:t>G</w:t>
            </w:r>
            <w:r w:rsidR="00B9648D" w:rsidRPr="00B9648D">
              <w:rPr>
                <w:b/>
                <w:bCs/>
              </w:rPr>
              <w:t xml:space="preserve">oods and </w:t>
            </w:r>
            <w:r>
              <w:rPr>
                <w:b/>
                <w:bCs/>
              </w:rPr>
              <w:t>T</w:t>
            </w:r>
            <w:r w:rsidR="00B9648D" w:rsidRPr="00B9648D">
              <w:rPr>
                <w:b/>
                <w:bCs/>
              </w:rPr>
              <w:t xml:space="preserve">echnology </w:t>
            </w:r>
            <w:r>
              <w:rPr>
                <w:b/>
                <w:bCs/>
              </w:rPr>
              <w:t>T</w:t>
            </w:r>
            <w:r w:rsidR="00B9648D" w:rsidRPr="00B9648D">
              <w:rPr>
                <w:b/>
                <w:bCs/>
              </w:rPr>
              <w:t xml:space="preserve">ools </w:t>
            </w:r>
            <w:r w:rsidR="002852BB">
              <w:rPr>
                <w:b/>
                <w:bCs/>
              </w:rPr>
              <w:t>were</w:t>
            </w:r>
            <w:r w:rsidR="00B9648D" w:rsidRPr="00B9648D">
              <w:rPr>
                <w:b/>
                <w:bCs/>
              </w:rPr>
              <w:t xml:space="preserve"> </w:t>
            </w:r>
            <w:r w:rsidR="00786B82">
              <w:rPr>
                <w:b/>
                <w:bCs/>
              </w:rPr>
              <w:t>A</w:t>
            </w:r>
            <w:r w:rsidR="00786B82" w:rsidRPr="00786B82">
              <w:rPr>
                <w:b/>
                <w:bCs/>
              </w:rPr>
              <w:t xml:space="preserve">vailable to </w:t>
            </w:r>
            <w:r w:rsidR="009A7C42">
              <w:rPr>
                <w:b/>
                <w:bCs/>
              </w:rPr>
              <w:t>m</w:t>
            </w:r>
            <w:r w:rsidR="00786B82" w:rsidRPr="00786B82">
              <w:rPr>
                <w:b/>
                <w:bCs/>
              </w:rPr>
              <w:t xml:space="preserve">ost </w:t>
            </w:r>
            <w:r w:rsidR="00D42702">
              <w:rPr>
                <w:b/>
                <w:bCs/>
              </w:rPr>
              <w:t>H</w:t>
            </w:r>
            <w:r w:rsidR="00B9648D" w:rsidRPr="00B9648D">
              <w:rPr>
                <w:b/>
                <w:bCs/>
              </w:rPr>
              <w:t xml:space="preserve">ouseholds in the </w:t>
            </w:r>
            <w:r w:rsidR="00D42702" w:rsidRPr="00361F05">
              <w:rPr>
                <w:b/>
                <w:bCs/>
              </w:rPr>
              <w:t>Governorate</w:t>
            </w:r>
            <w:r w:rsidR="00D42702" w:rsidRPr="00D67F80">
              <w:t xml:space="preserve"> </w:t>
            </w:r>
          </w:p>
        </w:tc>
      </w:tr>
    </w:tbl>
    <w:p w:rsidR="003945CD" w:rsidRDefault="003945CD" w:rsidP="003945CD">
      <w:pPr>
        <w:ind w:hanging="11"/>
        <w:jc w:val="both"/>
      </w:pPr>
    </w:p>
    <w:p w:rsidR="00805FB8" w:rsidRDefault="00805FB8" w:rsidP="00786B82">
      <w:pPr>
        <w:jc w:val="both"/>
      </w:pPr>
      <w:r>
        <w:t>According to the Census findings, gas/electric cookers, refrigerators, washing machines, and satellite dishes are available to most households in</w:t>
      </w:r>
      <w:r w:rsidR="00290A16">
        <w:t xml:space="preserve"> </w:t>
      </w:r>
      <w:r w:rsidR="00F7228B">
        <w:t>Jerusalem</w:t>
      </w:r>
      <w:r w:rsidR="000370F6">
        <w:t xml:space="preserve"> </w:t>
      </w:r>
      <w:r w:rsidR="00C17994">
        <w:t xml:space="preserve"> </w:t>
      </w:r>
      <w:r w:rsidR="006D10C7">
        <w:t>Governorate</w:t>
      </w:r>
      <w:r w:rsidR="00D67F80">
        <w:t>.</w:t>
      </w:r>
    </w:p>
    <w:p w:rsidR="00805FB8" w:rsidRDefault="00805FB8" w:rsidP="00805FB8">
      <w:pPr>
        <w:jc w:val="both"/>
      </w:pPr>
    </w:p>
    <w:p w:rsidR="002238EC" w:rsidRDefault="00D67F80" w:rsidP="00D56E58">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FC2E58">
        <w:t>43.8</w:t>
      </w:r>
      <w:r w:rsidR="002238EC" w:rsidRPr="003A3CDE">
        <w:t xml:space="preserve">% of </w:t>
      </w:r>
      <w:r w:rsidR="00C17994">
        <w:t xml:space="preserve"> </w:t>
      </w:r>
      <w:r w:rsidR="002238EC" w:rsidRPr="003A3CDE">
        <w:t xml:space="preserve">households in </w:t>
      </w:r>
      <w:r w:rsidR="00290A16">
        <w:t xml:space="preserve"> </w:t>
      </w:r>
      <w:r w:rsidR="00F7228B">
        <w:t>Jerusalem</w:t>
      </w:r>
      <w:r w:rsidR="000370F6">
        <w:t xml:space="preserve"> </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D56E58">
        <w:rPr>
          <w:rFonts w:hint="cs"/>
          <w:rtl/>
        </w:rPr>
        <w:t>45.3</w:t>
      </w:r>
      <w:r w:rsidR="002238EC">
        <w:t xml:space="preserve">%, </w:t>
      </w:r>
      <w:r w:rsidR="00D56E58">
        <w:rPr>
          <w:rFonts w:hint="cs"/>
          <w:rtl/>
        </w:rPr>
        <w:t>43.8</w:t>
      </w:r>
      <w:r w:rsidR="002238EC">
        <w:t xml:space="preserve">% and </w:t>
      </w:r>
      <w:r w:rsidR="00D56E58">
        <w:t>28.8</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D56E58">
        <w:t>76.6</w:t>
      </w:r>
      <w:r w:rsidR="002238EC">
        <w:t xml:space="preserve">%, of households have such goods, of which </w:t>
      </w:r>
      <w:r w:rsidR="00D56E58">
        <w:t>78.2</w:t>
      </w:r>
      <w:r w:rsidR="002238EC">
        <w:t xml:space="preserve">%, </w:t>
      </w:r>
      <w:r w:rsidR="00D56E58">
        <w:t>73.5</w:t>
      </w:r>
      <w:r w:rsidR="002238EC">
        <w:t xml:space="preserve">%, and </w:t>
      </w:r>
      <w:r w:rsidR="00D56E58">
        <w:t>75.0</w:t>
      </w:r>
      <w:r w:rsidR="002238EC">
        <w:t>%  in urban, rural and camps respectively.</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FD8" w:rsidRDefault="00840FD8">
      <w:r>
        <w:separator/>
      </w:r>
    </w:p>
  </w:endnote>
  <w:endnote w:type="continuationSeparator" w:id="0">
    <w:p w:rsidR="00840FD8" w:rsidRDefault="00840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3C27BB" w:rsidRDefault="003C27BB" w:rsidP="001640DB">
        <w:pPr>
          <w:pStyle w:val="Footer"/>
          <w:jc w:val="center"/>
          <w:rPr>
            <w:sz w:val="20"/>
            <w:szCs w:val="20"/>
          </w:rPr>
        </w:pPr>
      </w:p>
      <w:p w:rsidR="003C27BB" w:rsidRDefault="003C27BB" w:rsidP="001640DB">
        <w:pPr>
          <w:pStyle w:val="Footer"/>
          <w:jc w:val="center"/>
          <w:rPr>
            <w:sz w:val="20"/>
            <w:szCs w:val="20"/>
          </w:rPr>
        </w:pPr>
      </w:p>
      <w:p w:rsidR="003C27BB" w:rsidRPr="00494B47" w:rsidRDefault="003C27BB" w:rsidP="001640DB">
        <w:pPr>
          <w:pStyle w:val="Footer"/>
          <w:jc w:val="center"/>
          <w:rPr>
            <w:sz w:val="20"/>
            <w:szCs w:val="20"/>
          </w:rPr>
        </w:pPr>
        <w:r w:rsidRPr="00494B47">
          <w:rPr>
            <w:sz w:val="20"/>
            <w:szCs w:val="20"/>
          </w:rPr>
          <w:t>[</w:t>
        </w:r>
        <w:r w:rsidR="00191B01" w:rsidRPr="00494B47">
          <w:rPr>
            <w:sz w:val="20"/>
            <w:szCs w:val="20"/>
          </w:rPr>
          <w:fldChar w:fldCharType="begin"/>
        </w:r>
        <w:r w:rsidRPr="00494B47">
          <w:rPr>
            <w:sz w:val="20"/>
            <w:szCs w:val="20"/>
          </w:rPr>
          <w:instrText xml:space="preserve"> PAGE   \* MERGEFORMAT </w:instrText>
        </w:r>
        <w:r w:rsidR="00191B01" w:rsidRPr="00494B47">
          <w:rPr>
            <w:sz w:val="20"/>
            <w:szCs w:val="20"/>
          </w:rPr>
          <w:fldChar w:fldCharType="separate"/>
        </w:r>
        <w:r w:rsidR="007265F6">
          <w:rPr>
            <w:noProof/>
            <w:sz w:val="20"/>
            <w:szCs w:val="20"/>
          </w:rPr>
          <w:t>23</w:t>
        </w:r>
        <w:r w:rsidR="00191B01" w:rsidRPr="00494B47">
          <w:rPr>
            <w:sz w:val="20"/>
            <w:szCs w:val="20"/>
          </w:rPr>
          <w:fldChar w:fldCharType="end"/>
        </w:r>
        <w:r w:rsidRPr="00494B47">
          <w:rPr>
            <w:sz w:val="20"/>
            <w:szCs w:val="20"/>
          </w:rPr>
          <w:t>]</w:t>
        </w:r>
        <w:r>
          <w:rPr>
            <w:sz w:val="20"/>
            <w:szCs w:val="20"/>
          </w:rPr>
          <w:t xml:space="preserve"> </w:t>
        </w:r>
      </w:p>
    </w:sdtContent>
  </w:sdt>
  <w:p w:rsidR="003C27BB" w:rsidRPr="00E661C7" w:rsidRDefault="003C27BB"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FD8" w:rsidRDefault="00840FD8">
      <w:r>
        <w:separator/>
      </w:r>
    </w:p>
  </w:footnote>
  <w:footnote w:type="continuationSeparator" w:id="0">
    <w:p w:rsidR="00840FD8" w:rsidRDefault="00840FD8">
      <w:r>
        <w:continuationSeparator/>
      </w:r>
    </w:p>
  </w:footnote>
  <w:footnote w:id="1">
    <w:p w:rsidR="003C27BB" w:rsidRPr="003C27BB" w:rsidRDefault="003C27BB">
      <w:pPr>
        <w:pStyle w:val="FootnoteText"/>
        <w:rPr>
          <w:sz w:val="16"/>
          <w:szCs w:val="16"/>
        </w:rPr>
      </w:pPr>
      <w:r w:rsidRPr="003C27BB">
        <w:rPr>
          <w:rStyle w:val="FootnoteReference"/>
          <w:sz w:val="16"/>
          <w:szCs w:val="16"/>
        </w:rPr>
        <w:sym w:font="Symbol" w:char="F02A"/>
      </w:r>
      <w:r w:rsidRPr="003C27BB">
        <w:rPr>
          <w:sz w:val="16"/>
          <w:szCs w:val="16"/>
        </w:rPr>
        <w:t xml:space="preserve"> Data exclude those parts of Jerusalem which were annexed by Israeli Occupation in 1967</w:t>
      </w:r>
    </w:p>
  </w:footnote>
  <w:footnote w:id="2">
    <w:p w:rsidR="00C624CE" w:rsidRDefault="00C624CE">
      <w:pPr>
        <w:pStyle w:val="FootnoteText"/>
      </w:pPr>
      <w:r w:rsidRPr="00C624CE">
        <w:rPr>
          <w:rStyle w:val="FootnoteReference"/>
        </w:rPr>
        <w:sym w:font="Symbol" w:char="F02A"/>
      </w:r>
      <w:r>
        <w:t xml:space="preserve"> </w:t>
      </w:r>
      <w:r w:rsidRPr="003C27BB">
        <w:rPr>
          <w:sz w:val="16"/>
          <w:szCs w:val="16"/>
        </w:rPr>
        <w:t>Data exclude those parts of Jerusalem which were annexed by Israeli Occupation in 1967</w:t>
      </w:r>
    </w:p>
  </w:footnote>
  <w:footnote w:id="3">
    <w:p w:rsidR="00786B82" w:rsidRDefault="00786B82">
      <w:pPr>
        <w:pStyle w:val="FootnoteText"/>
      </w:pPr>
      <w:r w:rsidRPr="00786B82">
        <w:rPr>
          <w:rStyle w:val="FootnoteReference"/>
        </w:rPr>
        <w:sym w:font="Symbol" w:char="F02A"/>
      </w:r>
      <w:r>
        <w:t xml:space="preserve"> </w:t>
      </w:r>
      <w:r w:rsidRPr="003C27BB">
        <w:rPr>
          <w:sz w:val="16"/>
          <w:szCs w:val="16"/>
        </w:rPr>
        <w:t>Data exclude those parts of Jerusalem which were annexed by Israeli Occupation in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7BB" w:rsidRPr="004F318E" w:rsidRDefault="003C27BB" w:rsidP="00424958">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w:t>
    </w:r>
    <w:r w:rsidR="00424958">
      <w:rPr>
        <w:rFonts w:ascii="Arial" w:hAnsi="Arial" w:cs="Arial"/>
        <w:b w:val="0"/>
        <w:bCs w:val="0"/>
        <w:sz w:val="16"/>
        <w:szCs w:val="16"/>
      </w:rPr>
      <w:t xml:space="preserve"> Jerusalem </w:t>
    </w:r>
    <w:r w:rsidRPr="0017019C">
      <w:rPr>
        <w:rFonts w:ascii="Arial" w:hAnsi="Arial" w:cs="Arial"/>
        <w:b w:val="0"/>
        <w:bCs w:val="0"/>
        <w:sz w:val="16"/>
        <w:szCs w:val="16"/>
      </w:rPr>
      <w:t>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F50A9D"/>
    <w:multiLevelType w:val="hybridMultilevel"/>
    <w:tmpl w:val="03181DF6"/>
    <w:lvl w:ilvl="0" w:tplc="397A8796">
      <w:start w:val="1"/>
      <w:numFmt w:val="decimal"/>
      <w:lvlText w:val="%1."/>
      <w:lvlJc w:val="left"/>
      <w:pPr>
        <w:tabs>
          <w:tab w:val="num" w:pos="720"/>
        </w:tabs>
        <w:ind w:left="720" w:right="720" w:hanging="360"/>
      </w:pPr>
      <w:rPr>
        <w:rFonts w:hint="default"/>
        <w:sz w:val="24"/>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0">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9"/>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8"/>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50"/>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80578"/>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5A07"/>
    <w:rsid w:val="00036707"/>
    <w:rsid w:val="00036E27"/>
    <w:rsid w:val="000370E2"/>
    <w:rsid w:val="000370F6"/>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B73"/>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3F6"/>
    <w:rsid w:val="00125AA1"/>
    <w:rsid w:val="00127A77"/>
    <w:rsid w:val="001305A2"/>
    <w:rsid w:val="00132631"/>
    <w:rsid w:val="00132CAB"/>
    <w:rsid w:val="0013330A"/>
    <w:rsid w:val="001335D4"/>
    <w:rsid w:val="00135384"/>
    <w:rsid w:val="00136AD8"/>
    <w:rsid w:val="00136C90"/>
    <w:rsid w:val="00136DBD"/>
    <w:rsid w:val="0013776E"/>
    <w:rsid w:val="00140213"/>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721"/>
    <w:rsid w:val="0017786C"/>
    <w:rsid w:val="00177C68"/>
    <w:rsid w:val="001800C6"/>
    <w:rsid w:val="0018019A"/>
    <w:rsid w:val="00180480"/>
    <w:rsid w:val="00180FAF"/>
    <w:rsid w:val="00182019"/>
    <w:rsid w:val="001820FA"/>
    <w:rsid w:val="00182BA1"/>
    <w:rsid w:val="00182DE0"/>
    <w:rsid w:val="00182FFD"/>
    <w:rsid w:val="00185230"/>
    <w:rsid w:val="0018538A"/>
    <w:rsid w:val="001906DA"/>
    <w:rsid w:val="001911FE"/>
    <w:rsid w:val="00191B01"/>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6985"/>
    <w:rsid w:val="001C6E63"/>
    <w:rsid w:val="001D0D6B"/>
    <w:rsid w:val="001D1165"/>
    <w:rsid w:val="001D1294"/>
    <w:rsid w:val="001D1642"/>
    <w:rsid w:val="001D25D3"/>
    <w:rsid w:val="001D2AF1"/>
    <w:rsid w:val="001D3106"/>
    <w:rsid w:val="001D43A2"/>
    <w:rsid w:val="001D4458"/>
    <w:rsid w:val="001D4724"/>
    <w:rsid w:val="001D4BFB"/>
    <w:rsid w:val="001D5AB0"/>
    <w:rsid w:val="001D6139"/>
    <w:rsid w:val="001D653B"/>
    <w:rsid w:val="001D7330"/>
    <w:rsid w:val="001E0791"/>
    <w:rsid w:val="001E0E82"/>
    <w:rsid w:val="001E1439"/>
    <w:rsid w:val="001E3103"/>
    <w:rsid w:val="001E3D4A"/>
    <w:rsid w:val="001E5207"/>
    <w:rsid w:val="001E62C1"/>
    <w:rsid w:val="001E67C4"/>
    <w:rsid w:val="001F1392"/>
    <w:rsid w:val="001F1425"/>
    <w:rsid w:val="001F1454"/>
    <w:rsid w:val="001F1E33"/>
    <w:rsid w:val="001F2FD9"/>
    <w:rsid w:val="001F36B4"/>
    <w:rsid w:val="001F433D"/>
    <w:rsid w:val="001F7036"/>
    <w:rsid w:val="001F70F4"/>
    <w:rsid w:val="001F779C"/>
    <w:rsid w:val="00201404"/>
    <w:rsid w:val="00201770"/>
    <w:rsid w:val="00202FB4"/>
    <w:rsid w:val="00207150"/>
    <w:rsid w:val="002107B2"/>
    <w:rsid w:val="00210AAA"/>
    <w:rsid w:val="00211163"/>
    <w:rsid w:val="00211EE3"/>
    <w:rsid w:val="0021330A"/>
    <w:rsid w:val="00213F2B"/>
    <w:rsid w:val="002164C8"/>
    <w:rsid w:val="00217106"/>
    <w:rsid w:val="00217E79"/>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27FC"/>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58E"/>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3E11"/>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F0EB8"/>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6CF"/>
    <w:rsid w:val="00305A7E"/>
    <w:rsid w:val="00305CD0"/>
    <w:rsid w:val="00306C1B"/>
    <w:rsid w:val="00307739"/>
    <w:rsid w:val="00307867"/>
    <w:rsid w:val="00307B03"/>
    <w:rsid w:val="00307F27"/>
    <w:rsid w:val="003100A3"/>
    <w:rsid w:val="0031045A"/>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5239"/>
    <w:rsid w:val="003B6206"/>
    <w:rsid w:val="003B641D"/>
    <w:rsid w:val="003B6C0B"/>
    <w:rsid w:val="003B7159"/>
    <w:rsid w:val="003B73DE"/>
    <w:rsid w:val="003C0BBD"/>
    <w:rsid w:val="003C177F"/>
    <w:rsid w:val="003C1DB8"/>
    <w:rsid w:val="003C25B4"/>
    <w:rsid w:val="003C27BB"/>
    <w:rsid w:val="003C2B7C"/>
    <w:rsid w:val="003C3534"/>
    <w:rsid w:val="003C3918"/>
    <w:rsid w:val="003C507C"/>
    <w:rsid w:val="003C5B31"/>
    <w:rsid w:val="003C6F8E"/>
    <w:rsid w:val="003C7D34"/>
    <w:rsid w:val="003D0D2D"/>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449E"/>
    <w:rsid w:val="003F5CD2"/>
    <w:rsid w:val="003F68E9"/>
    <w:rsid w:val="003F6929"/>
    <w:rsid w:val="00400A54"/>
    <w:rsid w:val="00402FB9"/>
    <w:rsid w:val="00403D6A"/>
    <w:rsid w:val="00404325"/>
    <w:rsid w:val="0040594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E4A"/>
    <w:rsid w:val="004240F4"/>
    <w:rsid w:val="00424388"/>
    <w:rsid w:val="00424958"/>
    <w:rsid w:val="004249FF"/>
    <w:rsid w:val="00425BD7"/>
    <w:rsid w:val="00425C52"/>
    <w:rsid w:val="0042627F"/>
    <w:rsid w:val="004275E1"/>
    <w:rsid w:val="0043006A"/>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17F"/>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6727"/>
    <w:rsid w:val="0045693D"/>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247"/>
    <w:rsid w:val="00472B0C"/>
    <w:rsid w:val="00474F36"/>
    <w:rsid w:val="0047500F"/>
    <w:rsid w:val="0047559F"/>
    <w:rsid w:val="00475C20"/>
    <w:rsid w:val="0047631F"/>
    <w:rsid w:val="00476B52"/>
    <w:rsid w:val="0047762F"/>
    <w:rsid w:val="00477E26"/>
    <w:rsid w:val="00481E44"/>
    <w:rsid w:val="004822A3"/>
    <w:rsid w:val="004823CB"/>
    <w:rsid w:val="0048283B"/>
    <w:rsid w:val="00482EEF"/>
    <w:rsid w:val="004831E5"/>
    <w:rsid w:val="00484674"/>
    <w:rsid w:val="00484D91"/>
    <w:rsid w:val="00485660"/>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B9B"/>
    <w:rsid w:val="005476CC"/>
    <w:rsid w:val="005477C1"/>
    <w:rsid w:val="005479E2"/>
    <w:rsid w:val="00547E1E"/>
    <w:rsid w:val="00550B6C"/>
    <w:rsid w:val="005522A0"/>
    <w:rsid w:val="00552576"/>
    <w:rsid w:val="00553804"/>
    <w:rsid w:val="0055516E"/>
    <w:rsid w:val="00556E88"/>
    <w:rsid w:val="005604F7"/>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433"/>
    <w:rsid w:val="0059740A"/>
    <w:rsid w:val="005A044D"/>
    <w:rsid w:val="005A0D3E"/>
    <w:rsid w:val="005A0F04"/>
    <w:rsid w:val="005A3B44"/>
    <w:rsid w:val="005A49AD"/>
    <w:rsid w:val="005A53B1"/>
    <w:rsid w:val="005A6F6A"/>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7C67"/>
    <w:rsid w:val="005F162F"/>
    <w:rsid w:val="005F1FBC"/>
    <w:rsid w:val="005F4704"/>
    <w:rsid w:val="005F53BD"/>
    <w:rsid w:val="005F5A52"/>
    <w:rsid w:val="005F602F"/>
    <w:rsid w:val="005F6370"/>
    <w:rsid w:val="005F6E3A"/>
    <w:rsid w:val="006000AA"/>
    <w:rsid w:val="00600A78"/>
    <w:rsid w:val="00601DCA"/>
    <w:rsid w:val="006020CC"/>
    <w:rsid w:val="00602202"/>
    <w:rsid w:val="006024D6"/>
    <w:rsid w:val="006029D1"/>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30C90"/>
    <w:rsid w:val="00631543"/>
    <w:rsid w:val="0063427A"/>
    <w:rsid w:val="00634618"/>
    <w:rsid w:val="00635125"/>
    <w:rsid w:val="00636A85"/>
    <w:rsid w:val="00637A05"/>
    <w:rsid w:val="00637FAB"/>
    <w:rsid w:val="00641262"/>
    <w:rsid w:val="0064312E"/>
    <w:rsid w:val="0064490C"/>
    <w:rsid w:val="0064708A"/>
    <w:rsid w:val="00650ACC"/>
    <w:rsid w:val="00650EAD"/>
    <w:rsid w:val="006516FA"/>
    <w:rsid w:val="006528D8"/>
    <w:rsid w:val="00653344"/>
    <w:rsid w:val="006534DB"/>
    <w:rsid w:val="0065411A"/>
    <w:rsid w:val="00654F62"/>
    <w:rsid w:val="006563C8"/>
    <w:rsid w:val="00656492"/>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253D"/>
    <w:rsid w:val="006827A2"/>
    <w:rsid w:val="006827AE"/>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DD2"/>
    <w:rsid w:val="006A5DFC"/>
    <w:rsid w:val="006A6C71"/>
    <w:rsid w:val="006A7398"/>
    <w:rsid w:val="006B143E"/>
    <w:rsid w:val="006B3D2A"/>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71E"/>
    <w:rsid w:val="00710350"/>
    <w:rsid w:val="00712BB5"/>
    <w:rsid w:val="00712F59"/>
    <w:rsid w:val="00714A88"/>
    <w:rsid w:val="00715DC3"/>
    <w:rsid w:val="007168A8"/>
    <w:rsid w:val="00716B6D"/>
    <w:rsid w:val="00716EAE"/>
    <w:rsid w:val="00720E7C"/>
    <w:rsid w:val="00721F2F"/>
    <w:rsid w:val="00722161"/>
    <w:rsid w:val="007235E2"/>
    <w:rsid w:val="00723760"/>
    <w:rsid w:val="0072423A"/>
    <w:rsid w:val="007265F6"/>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F5D"/>
    <w:rsid w:val="007540CB"/>
    <w:rsid w:val="007558E8"/>
    <w:rsid w:val="007559FA"/>
    <w:rsid w:val="00755B0B"/>
    <w:rsid w:val="00756091"/>
    <w:rsid w:val="00756CC1"/>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10B"/>
    <w:rsid w:val="00784CDF"/>
    <w:rsid w:val="00785C00"/>
    <w:rsid w:val="00786113"/>
    <w:rsid w:val="00786493"/>
    <w:rsid w:val="00786B1C"/>
    <w:rsid w:val="00786B82"/>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F1E"/>
    <w:rsid w:val="007E5D98"/>
    <w:rsid w:val="007E5DA6"/>
    <w:rsid w:val="007E6E8B"/>
    <w:rsid w:val="007F0509"/>
    <w:rsid w:val="007F0A97"/>
    <w:rsid w:val="007F2AAF"/>
    <w:rsid w:val="007F47E3"/>
    <w:rsid w:val="007F6694"/>
    <w:rsid w:val="007F6948"/>
    <w:rsid w:val="007F696A"/>
    <w:rsid w:val="00800E67"/>
    <w:rsid w:val="00801221"/>
    <w:rsid w:val="00801245"/>
    <w:rsid w:val="008023E2"/>
    <w:rsid w:val="008024E9"/>
    <w:rsid w:val="0080395F"/>
    <w:rsid w:val="00804B57"/>
    <w:rsid w:val="008053A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0DD0"/>
    <w:rsid w:val="00840FD8"/>
    <w:rsid w:val="00841729"/>
    <w:rsid w:val="008448DE"/>
    <w:rsid w:val="008465E7"/>
    <w:rsid w:val="00850F85"/>
    <w:rsid w:val="0085214F"/>
    <w:rsid w:val="0085222E"/>
    <w:rsid w:val="00852678"/>
    <w:rsid w:val="00852CA0"/>
    <w:rsid w:val="00852FB0"/>
    <w:rsid w:val="00853720"/>
    <w:rsid w:val="00853971"/>
    <w:rsid w:val="00853977"/>
    <w:rsid w:val="008557BE"/>
    <w:rsid w:val="00855E72"/>
    <w:rsid w:val="00855F68"/>
    <w:rsid w:val="00856715"/>
    <w:rsid w:val="0085697E"/>
    <w:rsid w:val="008579EB"/>
    <w:rsid w:val="0086073A"/>
    <w:rsid w:val="008612EE"/>
    <w:rsid w:val="0086184A"/>
    <w:rsid w:val="00861C25"/>
    <w:rsid w:val="008643DC"/>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2A8"/>
    <w:rsid w:val="00897A2B"/>
    <w:rsid w:val="00897BFB"/>
    <w:rsid w:val="008A0363"/>
    <w:rsid w:val="008A1BF3"/>
    <w:rsid w:val="008A3423"/>
    <w:rsid w:val="008A34A7"/>
    <w:rsid w:val="008A47DE"/>
    <w:rsid w:val="008A4BBB"/>
    <w:rsid w:val="008A5C53"/>
    <w:rsid w:val="008A601E"/>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1A2"/>
    <w:rsid w:val="008E32EB"/>
    <w:rsid w:val="008E3E13"/>
    <w:rsid w:val="008E4E18"/>
    <w:rsid w:val="008E5A13"/>
    <w:rsid w:val="008E5E62"/>
    <w:rsid w:val="008E61E0"/>
    <w:rsid w:val="008E793B"/>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1E5D"/>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755DC"/>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BDB"/>
    <w:rsid w:val="009A7C42"/>
    <w:rsid w:val="009B0323"/>
    <w:rsid w:val="009B1DF2"/>
    <w:rsid w:val="009B2BB9"/>
    <w:rsid w:val="009B3D66"/>
    <w:rsid w:val="009B6FB4"/>
    <w:rsid w:val="009B72E3"/>
    <w:rsid w:val="009C0AE4"/>
    <w:rsid w:val="009C1019"/>
    <w:rsid w:val="009C13EF"/>
    <w:rsid w:val="009C17EA"/>
    <w:rsid w:val="009C1AD9"/>
    <w:rsid w:val="009C1EE0"/>
    <w:rsid w:val="009C2240"/>
    <w:rsid w:val="009C2757"/>
    <w:rsid w:val="009C45EE"/>
    <w:rsid w:val="009C52B0"/>
    <w:rsid w:val="009C5A7F"/>
    <w:rsid w:val="009C6EDD"/>
    <w:rsid w:val="009D05FB"/>
    <w:rsid w:val="009D0D17"/>
    <w:rsid w:val="009D168E"/>
    <w:rsid w:val="009D16C3"/>
    <w:rsid w:val="009D1FAF"/>
    <w:rsid w:val="009D29E1"/>
    <w:rsid w:val="009D2A80"/>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5CA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25B"/>
    <w:rsid w:val="00A65497"/>
    <w:rsid w:val="00A7320C"/>
    <w:rsid w:val="00A737A9"/>
    <w:rsid w:val="00A74CA4"/>
    <w:rsid w:val="00A74ED8"/>
    <w:rsid w:val="00A75375"/>
    <w:rsid w:val="00A753F7"/>
    <w:rsid w:val="00A7542D"/>
    <w:rsid w:val="00A75EBF"/>
    <w:rsid w:val="00A76F16"/>
    <w:rsid w:val="00A771BB"/>
    <w:rsid w:val="00A77ACA"/>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5B5F"/>
    <w:rsid w:val="00A96BF4"/>
    <w:rsid w:val="00A97B06"/>
    <w:rsid w:val="00A97E01"/>
    <w:rsid w:val="00AA0218"/>
    <w:rsid w:val="00AA0AA0"/>
    <w:rsid w:val="00AA0C36"/>
    <w:rsid w:val="00AA0D7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29E9"/>
    <w:rsid w:val="00AD2F6E"/>
    <w:rsid w:val="00AD4706"/>
    <w:rsid w:val="00AD48A2"/>
    <w:rsid w:val="00AD5C2D"/>
    <w:rsid w:val="00AE0244"/>
    <w:rsid w:val="00AE13BD"/>
    <w:rsid w:val="00AE20C2"/>
    <w:rsid w:val="00AE227F"/>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40C9"/>
    <w:rsid w:val="00B048EE"/>
    <w:rsid w:val="00B053ED"/>
    <w:rsid w:val="00B06998"/>
    <w:rsid w:val="00B073FB"/>
    <w:rsid w:val="00B10145"/>
    <w:rsid w:val="00B110E5"/>
    <w:rsid w:val="00B1162E"/>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4885"/>
    <w:rsid w:val="00B36920"/>
    <w:rsid w:val="00B40351"/>
    <w:rsid w:val="00B40B00"/>
    <w:rsid w:val="00B42C49"/>
    <w:rsid w:val="00B44B2E"/>
    <w:rsid w:val="00B4629A"/>
    <w:rsid w:val="00B47084"/>
    <w:rsid w:val="00B514F3"/>
    <w:rsid w:val="00B52071"/>
    <w:rsid w:val="00B52465"/>
    <w:rsid w:val="00B5329E"/>
    <w:rsid w:val="00B55067"/>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45"/>
    <w:rsid w:val="00BC568D"/>
    <w:rsid w:val="00BC5843"/>
    <w:rsid w:val="00BC591E"/>
    <w:rsid w:val="00BD04F7"/>
    <w:rsid w:val="00BD1AAF"/>
    <w:rsid w:val="00BD1B53"/>
    <w:rsid w:val="00BD35BB"/>
    <w:rsid w:val="00BD3CBC"/>
    <w:rsid w:val="00BD3E42"/>
    <w:rsid w:val="00BD4DE5"/>
    <w:rsid w:val="00BD56D8"/>
    <w:rsid w:val="00BE052C"/>
    <w:rsid w:val="00BE1281"/>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46E3"/>
    <w:rsid w:val="00BF52EB"/>
    <w:rsid w:val="00BF53E0"/>
    <w:rsid w:val="00BF5D45"/>
    <w:rsid w:val="00BF610E"/>
    <w:rsid w:val="00BF6B3F"/>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26"/>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63E8"/>
    <w:rsid w:val="00C26986"/>
    <w:rsid w:val="00C26CAF"/>
    <w:rsid w:val="00C276C0"/>
    <w:rsid w:val="00C31388"/>
    <w:rsid w:val="00C3164E"/>
    <w:rsid w:val="00C318C6"/>
    <w:rsid w:val="00C358E2"/>
    <w:rsid w:val="00C35939"/>
    <w:rsid w:val="00C35EA7"/>
    <w:rsid w:val="00C3792B"/>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DD3"/>
    <w:rsid w:val="00C61D10"/>
    <w:rsid w:val="00C624CE"/>
    <w:rsid w:val="00C62642"/>
    <w:rsid w:val="00C63631"/>
    <w:rsid w:val="00C63B2F"/>
    <w:rsid w:val="00C65312"/>
    <w:rsid w:val="00C67A16"/>
    <w:rsid w:val="00C70003"/>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4D56"/>
    <w:rsid w:val="00C95021"/>
    <w:rsid w:val="00C96C6B"/>
    <w:rsid w:val="00C96F00"/>
    <w:rsid w:val="00C970D6"/>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417A"/>
    <w:rsid w:val="00CB47C3"/>
    <w:rsid w:val="00CB4F0B"/>
    <w:rsid w:val="00CB6CB7"/>
    <w:rsid w:val="00CC0EAF"/>
    <w:rsid w:val="00CC1991"/>
    <w:rsid w:val="00CC3E2F"/>
    <w:rsid w:val="00CC40DA"/>
    <w:rsid w:val="00CC53AE"/>
    <w:rsid w:val="00CC6773"/>
    <w:rsid w:val="00CC6FFC"/>
    <w:rsid w:val="00CD0554"/>
    <w:rsid w:val="00CD074A"/>
    <w:rsid w:val="00CD0B4A"/>
    <w:rsid w:val="00CD30BF"/>
    <w:rsid w:val="00CD4E70"/>
    <w:rsid w:val="00CD75A6"/>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C99"/>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EC0"/>
    <w:rsid w:val="00D5362C"/>
    <w:rsid w:val="00D53A72"/>
    <w:rsid w:val="00D548D7"/>
    <w:rsid w:val="00D5515D"/>
    <w:rsid w:val="00D555AB"/>
    <w:rsid w:val="00D557C9"/>
    <w:rsid w:val="00D56E58"/>
    <w:rsid w:val="00D57F8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35DB"/>
    <w:rsid w:val="00D8363C"/>
    <w:rsid w:val="00D83CDD"/>
    <w:rsid w:val="00D85098"/>
    <w:rsid w:val="00D85C1A"/>
    <w:rsid w:val="00D86314"/>
    <w:rsid w:val="00D90596"/>
    <w:rsid w:val="00D907F1"/>
    <w:rsid w:val="00D9238C"/>
    <w:rsid w:val="00D93B43"/>
    <w:rsid w:val="00D9455B"/>
    <w:rsid w:val="00D94B04"/>
    <w:rsid w:val="00DA0CC6"/>
    <w:rsid w:val="00DA3086"/>
    <w:rsid w:val="00DA4094"/>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1F80"/>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801"/>
    <w:rsid w:val="00E61E37"/>
    <w:rsid w:val="00E6286C"/>
    <w:rsid w:val="00E62E5A"/>
    <w:rsid w:val="00E63278"/>
    <w:rsid w:val="00E6461B"/>
    <w:rsid w:val="00E647B9"/>
    <w:rsid w:val="00E64BFA"/>
    <w:rsid w:val="00E65471"/>
    <w:rsid w:val="00E65C7B"/>
    <w:rsid w:val="00E661C7"/>
    <w:rsid w:val="00E67715"/>
    <w:rsid w:val="00E67EAC"/>
    <w:rsid w:val="00E71BF2"/>
    <w:rsid w:val="00E71D5D"/>
    <w:rsid w:val="00E729D4"/>
    <w:rsid w:val="00E72EC9"/>
    <w:rsid w:val="00E73982"/>
    <w:rsid w:val="00E74955"/>
    <w:rsid w:val="00E74C32"/>
    <w:rsid w:val="00E75205"/>
    <w:rsid w:val="00E75294"/>
    <w:rsid w:val="00E75769"/>
    <w:rsid w:val="00E775FC"/>
    <w:rsid w:val="00E85B69"/>
    <w:rsid w:val="00E85D92"/>
    <w:rsid w:val="00E86920"/>
    <w:rsid w:val="00E87350"/>
    <w:rsid w:val="00E8741F"/>
    <w:rsid w:val="00E904C1"/>
    <w:rsid w:val="00E90AFB"/>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3DD"/>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5AA4"/>
    <w:rsid w:val="00F46F64"/>
    <w:rsid w:val="00F47974"/>
    <w:rsid w:val="00F47B7C"/>
    <w:rsid w:val="00F47DBD"/>
    <w:rsid w:val="00F51360"/>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228B"/>
    <w:rsid w:val="00F735B7"/>
    <w:rsid w:val="00F748CB"/>
    <w:rsid w:val="00F74C4B"/>
    <w:rsid w:val="00F75B52"/>
    <w:rsid w:val="00F75F67"/>
    <w:rsid w:val="00F77990"/>
    <w:rsid w:val="00F80375"/>
    <w:rsid w:val="00F8102E"/>
    <w:rsid w:val="00F81A52"/>
    <w:rsid w:val="00F82435"/>
    <w:rsid w:val="00F83160"/>
    <w:rsid w:val="00F84C74"/>
    <w:rsid w:val="00F85097"/>
    <w:rsid w:val="00F86654"/>
    <w:rsid w:val="00F908A0"/>
    <w:rsid w:val="00F91145"/>
    <w:rsid w:val="00F91782"/>
    <w:rsid w:val="00F918A1"/>
    <w:rsid w:val="00F9275C"/>
    <w:rsid w:val="00F92920"/>
    <w:rsid w:val="00F92AE2"/>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CD7"/>
    <w:rsid w:val="00FC2C5E"/>
    <w:rsid w:val="00FC2E58"/>
    <w:rsid w:val="00FC32C5"/>
    <w:rsid w:val="00FC46EC"/>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0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00577966503672"/>
          <c:y val="3.8207648047252969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214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c:v>32.300000000000004</c:v>
                </c:pt>
                <c:pt idx="1">
                  <c:v>133.6</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23.2</c:v>
                </c:pt>
                <c:pt idx="1">
                  <c:v>124.5</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18.8</c:v>
                </c:pt>
                <c:pt idx="1">
                  <c:v>112.8</c:v>
                </c:pt>
              </c:numCache>
            </c:numRef>
          </c:val>
        </c:ser>
        <c:axId val="50522752"/>
        <c:axId val="66826624"/>
      </c:barChart>
      <c:catAx>
        <c:axId val="50522752"/>
        <c:scaling>
          <c:orientation val="minMax"/>
        </c:scaling>
        <c:axPos val="b"/>
        <c:numFmt formatCode="General" sourceLinked="1"/>
        <c:tickLblPos val="nextTo"/>
        <c:txPr>
          <a:bodyPr rot="0" vert="horz"/>
          <a:lstStyle/>
          <a:p>
            <a:pPr>
              <a:defRPr/>
            </a:pPr>
            <a:endParaRPr lang="ar-SA"/>
          </a:p>
        </c:txPr>
        <c:crossAx val="66826624"/>
        <c:crossesAt val="0"/>
        <c:auto val="1"/>
        <c:lblAlgn val="ctr"/>
        <c:lblOffset val="100"/>
        <c:tickLblSkip val="1"/>
        <c:tickMarkSkip val="1"/>
      </c:catAx>
      <c:valAx>
        <c:axId val="66826624"/>
        <c:scaling>
          <c:orientation val="minMax"/>
        </c:scaling>
        <c:axPos val="l"/>
        <c:title>
          <c:tx>
            <c:rich>
              <a:bodyPr/>
              <a:lstStyle/>
              <a:p>
                <a:pPr>
                  <a:defRPr/>
                </a:pPr>
                <a:r>
                  <a:rPr lang="en-US"/>
                  <a:t>Number in thousands</a:t>
                </a:r>
                <a:endParaRPr lang="ar-JO"/>
              </a:p>
            </c:rich>
          </c:tx>
          <c:layout>
            <c:manualLayout>
              <c:xMode val="edge"/>
              <c:yMode val="edge"/>
              <c:x val="1.1386927806877938E-2"/>
              <c:y val="0.19046564610895739"/>
            </c:manualLayout>
          </c:layout>
        </c:title>
        <c:numFmt formatCode="0" sourceLinked="0"/>
        <c:tickLblPos val="nextTo"/>
        <c:txPr>
          <a:bodyPr rot="0" vert="horz"/>
          <a:lstStyle/>
          <a:p>
            <a:pPr>
              <a:defRPr sz="900"/>
            </a:pPr>
            <a:endParaRPr lang="ar-SA"/>
          </a:p>
        </c:txPr>
        <c:crossAx val="50522752"/>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67"/>
          <c:w val="0.40895733635178355"/>
          <c:h val="0.76834379790749263"/>
        </c:manualLayout>
      </c:layout>
      <c:pieChart>
        <c:varyColors val="1"/>
        <c:ser>
          <c:idx val="0"/>
          <c:order val="0"/>
          <c:explosion val="6"/>
          <c:dLbls>
            <c:dLbl>
              <c:idx val="0"/>
              <c:layout>
                <c:manualLayout>
                  <c:x val="0.10485883929861255"/>
                  <c:y val="7.8780149272874966E-2"/>
                </c:manualLayout>
              </c:layout>
              <c:showCatName val="1"/>
              <c:showPercent val="1"/>
            </c:dLbl>
            <c:dLbl>
              <c:idx val="1"/>
              <c:layout>
                <c:manualLayout>
                  <c:x val="-4.4932362211587792E-2"/>
                  <c:y val="-5.2241307175969288E-2"/>
                </c:manualLayout>
              </c:layout>
              <c:showCatName val="1"/>
              <c:showPercent val="1"/>
            </c:dLbl>
            <c:dLbl>
              <c:idx val="2"/>
              <c:layout>
                <c:manualLayout>
                  <c:x val="-0.17466090690450162"/>
                  <c:y val="-4.0089600371349884E-3"/>
                </c:manualLayout>
              </c:layout>
              <c:showCatName val="1"/>
              <c:showPercent val="1"/>
            </c:dLbl>
            <c:dLbl>
              <c:idx val="3"/>
              <c:layout>
                <c:manualLayout>
                  <c:x val="0.29665761903687948"/>
                  <c:y val="4.848009186023091E-2"/>
                </c:manualLayout>
              </c:layout>
              <c:showCatName val="1"/>
              <c:showPercent val="1"/>
            </c:dLbl>
            <c:dLbl>
              <c:idx val="4"/>
              <c:layout>
                <c:manualLayout>
                  <c:x val="-1.8404500367858605E-2"/>
                  <c:y val="-3.9729244412955805E-2"/>
                </c:manualLayout>
              </c:layout>
              <c:showCatName val="1"/>
              <c:showPercent val="1"/>
            </c:dLbl>
            <c:numFmt formatCode="0.0%" sourceLinked="0"/>
            <c:txPr>
              <a:bodyPr/>
              <a:lstStyle/>
              <a:p>
                <a:pPr>
                  <a:defRPr sz="900">
                    <a:latin typeface="Arial "/>
                    <a:cs typeface="+mn-cs"/>
                  </a:defRPr>
                </a:pPr>
                <a:endParaRPr lang="ar-SA"/>
              </a:p>
            </c:txPr>
            <c:showCatName val="1"/>
            <c:showPercent val="1"/>
            <c:showLeaderLines val="1"/>
          </c:dLbls>
          <c:cat>
            <c:strRef>
              <c:f>Sheet1!$A$2:$A$5</c:f>
              <c:strCache>
                <c:ptCount val="4"/>
                <c:pt idx="0">
                  <c:v>House</c:v>
                </c:pt>
                <c:pt idx="1">
                  <c:v>Apartment</c:v>
                </c:pt>
                <c:pt idx="2">
                  <c:v>Villa</c:v>
                </c:pt>
                <c:pt idx="3">
                  <c:v>Others*</c:v>
                </c:pt>
              </c:strCache>
            </c:strRef>
          </c:cat>
          <c:val>
            <c:numRef>
              <c:f>Sheet1!$B$2:$B$5</c:f>
              <c:numCache>
                <c:formatCode>0.0</c:formatCode>
                <c:ptCount val="4"/>
                <c:pt idx="0">
                  <c:v>30.2</c:v>
                </c:pt>
                <c:pt idx="1">
                  <c:v>68.5</c:v>
                </c:pt>
                <c:pt idx="2">
                  <c:v>0.5</c:v>
                </c:pt>
                <c:pt idx="3">
                  <c:v>0.8</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113"/>
          <c:y val="0.20540211680038872"/>
          <c:w val="0.37872413204835098"/>
          <c:h val="0.67789372231100653"/>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612E-3"/>
                  <c:y val="-0.13864061624196211"/>
                </c:manualLayout>
              </c:layout>
              <c:dLblPos val="bestFit"/>
              <c:showCatName val="1"/>
              <c:showPercent val="1"/>
            </c:dLbl>
            <c:dLbl>
              <c:idx val="3"/>
              <c:layout>
                <c:manualLayout>
                  <c:x val="0.14157710175203439"/>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80.400000000000006</c:v>
                </c:pt>
                <c:pt idx="1">
                  <c:v>16.5</c:v>
                </c:pt>
                <c:pt idx="2">
                  <c:v>1</c:v>
                </c:pt>
                <c:pt idx="3">
                  <c:v>1.7</c:v>
                </c:pt>
                <c:pt idx="4">
                  <c:v>0.4</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903"/>
          <c:h val="0.74044107908804369"/>
        </c:manualLayout>
      </c:layout>
      <c:pieChart>
        <c:varyColors val="1"/>
        <c:ser>
          <c:idx val="0"/>
          <c:order val="0"/>
          <c:tx>
            <c:strRef>
              <c:f>Sheet1!$B$1</c:f>
              <c:strCache>
                <c:ptCount val="1"/>
                <c:pt idx="0">
                  <c:v>Sales</c:v>
                </c:pt>
              </c:strCache>
            </c:strRef>
          </c:tx>
          <c:dPt>
            <c:idx val="0"/>
            <c:explosion val="4"/>
          </c:dPt>
          <c:dPt>
            <c:idx val="1"/>
            <c:explosion val="5"/>
          </c:dPt>
          <c:dPt>
            <c:idx val="2"/>
            <c:explosion val="4"/>
          </c:dPt>
          <c:dLbls>
            <c:dLbl>
              <c:idx val="0"/>
              <c:layout>
                <c:manualLayout>
                  <c:x val="0.11752552820434346"/>
                  <c:y val="6.3977700878159779E-2"/>
                </c:manualLayout>
              </c:layout>
              <c:showCatName val="1"/>
              <c:showPercent val="1"/>
            </c:dLbl>
            <c:dLbl>
              <c:idx val="1"/>
              <c:layout>
                <c:manualLayout>
                  <c:x val="-0.22762939664490128"/>
                  <c:y val="-5.8546915348143443E-2"/>
                </c:manualLayout>
              </c:layout>
              <c:showCatName val="1"/>
              <c:showPercent val="1"/>
            </c:dLbl>
            <c:dLbl>
              <c:idx val="2"/>
              <c:layout>
                <c:manualLayout>
                  <c:x val="-5.0068870645960585E-2"/>
                  <c:y val="-4.5755226199710113E-2"/>
                </c:manualLayout>
              </c:layout>
              <c:showCatName val="1"/>
              <c:showPercent val="1"/>
            </c:dLbl>
            <c:dLbl>
              <c:idx val="3"/>
              <c:layout>
                <c:manualLayout>
                  <c:x val="-3.7785570990383796E-3"/>
                  <c:y val="-5.3224615420721724E-2"/>
                </c:manualLayout>
              </c:layout>
              <c:showCatName val="1"/>
              <c:showPercent val="1"/>
            </c:dLbl>
            <c:numFmt formatCode="0.0%" sourceLinked="0"/>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####.0</c:formatCode>
                <c:ptCount val="4"/>
                <c:pt idx="0">
                  <c:v>38.300000000000004</c:v>
                </c:pt>
                <c:pt idx="1">
                  <c:v>34.1</c:v>
                </c:pt>
                <c:pt idx="2">
                  <c:v>26.2</c:v>
                </c:pt>
                <c:pt idx="3" formatCode="General">
                  <c:v>1.4</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977C6-7E4B-480B-A504-55F69964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2691</TotalTime>
  <Pages>30</Pages>
  <Words>6422</Words>
  <Characters>36609</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712</cp:revision>
  <cp:lastPrinted>2020-01-02T10:38:00Z</cp:lastPrinted>
  <dcterms:created xsi:type="dcterms:W3CDTF">2018-07-17T11:18:00Z</dcterms:created>
  <dcterms:modified xsi:type="dcterms:W3CDTF">2020-01-15T10:06:00Z</dcterms:modified>
</cp:coreProperties>
</file>